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3D" w:rsidRDefault="0000183D" w:rsidP="000018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Style w:val="news-title"/>
          <w:rFonts w:ascii="Tahoma" w:hAnsi="Tahoma" w:cs="Tahoma"/>
          <w:b/>
          <w:bCs/>
          <w:color w:val="333333"/>
          <w:sz w:val="25"/>
          <w:szCs w:val="25"/>
        </w:rPr>
        <w:t xml:space="preserve">                                </w:t>
      </w:r>
      <w:r>
        <w:rPr>
          <w:rStyle w:val="news-title"/>
          <w:rFonts w:ascii="Tahoma" w:hAnsi="Tahoma" w:cs="Tahoma"/>
          <w:b/>
          <w:bCs/>
          <w:color w:val="333333"/>
          <w:sz w:val="25"/>
          <w:szCs w:val="25"/>
        </w:rPr>
        <w:t>Прокуратура информирует</w:t>
      </w:r>
      <w:bookmarkStart w:id="0" w:name="_GoBack"/>
      <w:bookmarkEnd w:id="0"/>
    </w:p>
    <w:p w:rsidR="0000183D" w:rsidRDefault="0000183D" w:rsidP="0000183D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Федеральным законом от 5 декабря 2016 года № 412-ФЗ внесены изменения в Кодекс Российской Федерации об административных правонарушениях, в частности</w:t>
      </w:r>
      <w:r>
        <w:rPr>
          <w:rStyle w:val="apple-converted-space"/>
          <w:rFonts w:ascii="Tahoma" w:hAnsi="Tahoma" w:cs="Tahoma"/>
          <w:color w:val="333333"/>
          <w:sz w:val="21"/>
          <w:szCs w:val="21"/>
        </w:rPr>
        <w:t> </w:t>
      </w:r>
      <w:hyperlink r:id="rId4" w:history="1">
        <w:r>
          <w:rPr>
            <w:rStyle w:val="a4"/>
            <w:rFonts w:ascii="Tahoma" w:hAnsi="Tahoma" w:cs="Tahoma"/>
            <w:color w:val="348300"/>
            <w:sz w:val="21"/>
            <w:szCs w:val="21"/>
          </w:rPr>
          <w:t>глава 9</w:t>
        </w:r>
      </w:hyperlink>
      <w:r>
        <w:rPr>
          <w:rStyle w:val="apple-converted-space"/>
          <w:rFonts w:ascii="Tahoma" w:hAnsi="Tahoma" w:cs="Tahoma"/>
          <w:color w:val="333333"/>
          <w:sz w:val="21"/>
          <w:szCs w:val="21"/>
        </w:rPr>
        <w:t> </w:t>
      </w:r>
      <w:r>
        <w:rPr>
          <w:rFonts w:ascii="Tahoma" w:hAnsi="Tahoma" w:cs="Tahoma"/>
          <w:color w:val="333333"/>
          <w:sz w:val="21"/>
          <w:szCs w:val="21"/>
        </w:rPr>
        <w:t>КоАП РФ дополнена статьей 9.23   "Нарушение правил обеспечения безопасного использования и содержания внутридомового и внутриквартирного газового оборудования", которой предусмотрены следующие виды административных правонарушений:</w:t>
      </w:r>
    </w:p>
    <w:p w:rsidR="0000183D" w:rsidRDefault="0000183D" w:rsidP="0000183D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1. Нарушение требований к качеству (сроку, периодичности) выполнения работ (оказания услуг) по техническому обслуживанию и ремонту внутридомового и (или) внутриквартирного газового оборудования либо невыполнение работ (неоказание услуг) по техническому обслуживанию и ремонту внутридомового и (или) внутриквартирного газового оборудования, включенных в перечень, предусмотренный правилами обеспечения безопасного использования и содержания внутридомового и внутриквартирного газового оборудования;</w:t>
      </w:r>
    </w:p>
    <w:p w:rsidR="0000183D" w:rsidRDefault="0000183D" w:rsidP="0000183D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2. Уклонение от заключения договора о техническом обслуживании и ремонте внутридомового и (или) внутриквартирного газового оборудования, если заключение такого договора является обязательным;</w:t>
      </w:r>
    </w:p>
    <w:p w:rsidR="0000183D" w:rsidRDefault="0000183D" w:rsidP="0000183D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3. Отказ в допуске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 работ в установленном порядке;</w:t>
      </w:r>
    </w:p>
    <w:p w:rsidR="0000183D" w:rsidRDefault="0000183D" w:rsidP="0000183D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4. Уклонение от замены оборудования, входящего в состав внутридомового и (или) внутриквартирного газового оборудования, в случаях,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оборудования, либо уклонение от заключения договора о техническом диагностировании внутридомового и (или) внутриквартирного газового оборудования, если заключение такого договора является обязательным.</w:t>
      </w:r>
    </w:p>
    <w:p w:rsidR="0000183D" w:rsidRDefault="0000183D" w:rsidP="0000183D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За совершение указанных правонарушений размер штрафа для граждан составляет от 1 до 2 тыс. рублей, для должностных лиц – от 5 до 20 тыс. рублей, для организаций – от 40 до 100 тыс. рублей. Если правонарушение привело к аварии или возникновению непосредственной угрозы причинения вреда жизни или здоровью людей, то санкция увеличивается до 10-30 тыс. рублей, 50-100 тыс. рублей, 100-400 тыс. рублей соответственно.</w:t>
      </w:r>
    </w:p>
    <w:p w:rsidR="0000183D" w:rsidRDefault="0000183D" w:rsidP="0000183D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Более строгое наказание (вплоть до дисквалификации и административного приостановления деятельности) предусмотрено за повторное совершение правонарушения.</w:t>
      </w:r>
    </w:p>
    <w:p w:rsidR="0000183D" w:rsidRDefault="0000183D" w:rsidP="0000183D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 Данные изменения вступают в силу 16.12.2016г.</w:t>
      </w:r>
    </w:p>
    <w:p w:rsidR="0000183D" w:rsidRDefault="0000183D" w:rsidP="0000183D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00183D" w:rsidRDefault="0000183D" w:rsidP="0000183D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Старший помощник прокурора                                                   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Н.Н.Старовойтова</w:t>
      </w:r>
      <w:proofErr w:type="spellEnd"/>
    </w:p>
    <w:p w:rsidR="00D61230" w:rsidRDefault="00D61230"/>
    <w:sectPr w:rsidR="00D6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3D"/>
    <w:rsid w:val="0000183D"/>
    <w:rsid w:val="00D6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D5C78-069D-43BF-A9D1-CA6D7609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00183D"/>
  </w:style>
  <w:style w:type="character" w:customStyle="1" w:styleId="apple-converted-space">
    <w:name w:val="apple-converted-space"/>
    <w:basedOn w:val="a0"/>
    <w:rsid w:val="0000183D"/>
  </w:style>
  <w:style w:type="character" w:styleId="a4">
    <w:name w:val="Hyperlink"/>
    <w:basedOn w:val="a0"/>
    <w:uiPriority w:val="99"/>
    <w:semiHidden/>
    <w:unhideWhenUsed/>
    <w:rsid w:val="00001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0619D0C2EE249C21F83203D0098D54AB66D60627189E1F65CBDEB56D0A38365783311951AD6FE3E79E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2016-12-16T11:24:00Z</dcterms:created>
  <dcterms:modified xsi:type="dcterms:W3CDTF">2016-12-16T11:26:00Z</dcterms:modified>
</cp:coreProperties>
</file>