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14" w:rsidRDefault="00543514" w:rsidP="00473C43">
      <w:pPr>
        <w:tabs>
          <w:tab w:val="left" w:pos="4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43" w:rsidRPr="00473C43" w:rsidRDefault="00473C43" w:rsidP="00473C43">
      <w:pPr>
        <w:tabs>
          <w:tab w:val="left" w:pos="4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0F9379B" wp14:editId="53D72553">
            <wp:simplePos x="0" y="0"/>
            <wp:positionH relativeFrom="column">
              <wp:posOffset>2579370</wp:posOffset>
            </wp:positionH>
            <wp:positionV relativeFrom="paragraph">
              <wp:posOffset>-245745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43" w:rsidRPr="00473C43" w:rsidRDefault="00473C43" w:rsidP="00473C4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73C4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</w:t>
      </w:r>
      <w:r w:rsidRPr="00473C4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</w:t>
      </w: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43514" w:rsidRDefault="00543514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       </w:t>
      </w: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473C4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73C4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ЛЕНИНСКОГО СЕЛЬСКОГО ПОСЕЛЕНИЯ</w:t>
      </w: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73C4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ПОЧИНКОВСКОГО РАЙОНА СМОЛЕНСКОЙ ОБЛАСТИ</w:t>
      </w: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73C4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473C43" w:rsidRPr="00473C43" w:rsidRDefault="00473C43" w:rsidP="00473C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73C43" w:rsidRPr="00473C43" w:rsidRDefault="00473C43" w:rsidP="00473C4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«19</w:t>
      </w:r>
      <w:r w:rsidRPr="00473C4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 мая 2020 года                                                       </w:t>
      </w:r>
      <w:r w:rsidR="0037617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№ 40</w:t>
      </w:r>
    </w:p>
    <w:p w:rsidR="00D96FA1" w:rsidRDefault="00D96FA1" w:rsidP="00A77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7"/>
      </w:tblGrid>
      <w:tr w:rsidR="00D96FA1" w:rsidTr="00D96FA1">
        <w:trPr>
          <w:trHeight w:val="2986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D96FA1" w:rsidRDefault="00D96FA1" w:rsidP="00D96FA1">
            <w:pPr>
              <w:pStyle w:val="a6"/>
              <w:jc w:val="both"/>
              <w:rPr>
                <w:rFonts w:ascii="Arial" w:hAnsi="Arial" w:cs="Arial"/>
              </w:rPr>
            </w:pPr>
            <w:r w:rsidRPr="00473C43">
              <w:rPr>
                <w:sz w:val="28"/>
                <w:szCs w:val="28"/>
              </w:rPr>
              <w:t xml:space="preserve">О Порядке проведения мониторинга и оценки качества финансового менеджмента главных распорядителей бюджетных средств в </w:t>
            </w:r>
            <w:r>
              <w:rPr>
                <w:sz w:val="28"/>
                <w:szCs w:val="28"/>
              </w:rPr>
              <w:t>Ленинском</w:t>
            </w:r>
            <w:r w:rsidRPr="00473C43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D96FA1" w:rsidRDefault="00D96FA1" w:rsidP="00A77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677" w:rsidRDefault="00473C43" w:rsidP="00A7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стимулов к повышению качества управления муниципальными финансами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77677" w:rsidRPr="00473C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статьями 34,154, 160.2-1 </w:t>
      </w:r>
      <w:hyperlink r:id="rId6" w:history="1">
        <w:r w:rsidR="00A77677" w:rsidRPr="00473C43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6E4D28" w:rsidRPr="00473C43" w:rsidRDefault="006E4D28" w:rsidP="00A7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77" w:rsidRPr="00473C43" w:rsidRDefault="00473C43" w:rsidP="00A7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мониторинга и оценки качества финансового менеджмента главных распорядителей бюджетных средств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6E4D28" w:rsidRDefault="006E4D28" w:rsidP="00A7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Методику оценки качества финансового менеджмента главных распорядителей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77" w:rsidRPr="004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77677" w:rsidRPr="00473C43" w:rsidRDefault="006E4D28" w:rsidP="00A7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</w:t>
      </w:r>
      <w:r w:rsidRPr="006E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D28" w:rsidRDefault="006E4D28" w:rsidP="00A7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8" w:rsidRDefault="006E4D28" w:rsidP="00A7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8" w:rsidRDefault="006E4D28" w:rsidP="00A7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8" w:rsidRPr="00D96FA1" w:rsidRDefault="006E4D28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4D28" w:rsidRPr="00D96FA1" w:rsidRDefault="006E4D28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сельского поселения</w:t>
      </w:r>
    </w:p>
    <w:p w:rsidR="00D96FA1" w:rsidRDefault="006E4D28" w:rsidP="00D96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D96FA1"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6FA1"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Летова О.Е.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96FA1" w:rsidRDefault="00D96FA1" w:rsidP="00D96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Pr="00D96FA1" w:rsidRDefault="00D96FA1" w:rsidP="00D96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77" w:rsidRPr="00D96FA1" w:rsidRDefault="00A77677" w:rsidP="00D9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96FA1" w:rsidRPr="00D96FA1" w:rsidRDefault="00D96FA1" w:rsidP="00D96F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 А</w:t>
      </w:r>
      <w:r w:rsidR="00A77677"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:rsidR="00D96FA1" w:rsidRPr="00D96FA1" w:rsidRDefault="00D96FA1" w:rsidP="00D96F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="00A77677"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</w:t>
      </w:r>
    </w:p>
    <w:p w:rsidR="00D96FA1" w:rsidRPr="00D96FA1" w:rsidRDefault="00D96FA1" w:rsidP="00D96F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Починковского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D96FA1" w:rsidRPr="00D96FA1" w:rsidRDefault="00D96FA1" w:rsidP="00D96F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A77677" w:rsidRPr="00D96FA1" w:rsidRDefault="00A77677" w:rsidP="00D9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19.05.2020 г. № 40</w:t>
      </w:r>
    </w:p>
    <w:p w:rsidR="00A77677" w:rsidRPr="00D96FA1" w:rsidRDefault="00A77677" w:rsidP="00A7767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bookmarkEnd w:id="1"/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финансового менеджмента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A77677" w:rsidRDefault="00A77677" w:rsidP="00D96FA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  <w:bookmarkEnd w:id="2"/>
    </w:p>
    <w:p w:rsidR="00D96FA1" w:rsidRPr="00D96FA1" w:rsidRDefault="00D96FA1" w:rsidP="00D96FA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финансового менеджмента главных распорядителей бюджетных средств проводится для: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уровня качества финансового менеджмента главных распорядителей бюджетных средств;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качества финансового менеджмента главных распорядителей бюджетных средств;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уровня качества финансового менеджмента главных распорядителей бюджетных средств.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марта года, следующего 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отчетным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(далее - Методика) по показателям, представленным в приложении № 1 к Методике.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3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в соответствии с перечнем показателей, указанных в приложении 1 к Методике, представляют специалисту 1 категории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главному бухгалтеру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необходимую для расчета оценки финансового менеджмента в срок до 1 марта года, следующего за отчетным, по форме, приведенной в приложении № 2 к Методике.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проведения оценки качества финансового менеджмента используются следующие источники информации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годовые отчеты главных распорядителей бюджетных средств и казенных учреждений;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-результаты проведенных в течение отчетного периода (года) контрольно-ревизионных мероприятий;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-пояснительные записки структурных подразделений администрации района;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-иные документы и материалы.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проведенной оценки к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ачества финансового менеджмента,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главного распорядителя бюджетных средств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финансовый отдел направляет соответствующему главному распорядителю бюджетных средств по форме согласно приложению № 3 к Методике.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3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итоговой оценки качества финансового менеджмента главных распорядителей бюджетных средств специалист 1 категории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</w:t>
      </w:r>
      <w:proofErr w:type="gramStart"/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формирует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рейтинг главных распорядителей бюджетных средств и размещает на официальном сайте администрации поселения.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специалистом 1 категории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главным бухгалтером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подготовка пояснительной записки по итогам мониторинга, которая направляется главе 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сельского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3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</w:t>
      </w:r>
      <w:r w:rsid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бухгалтер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25 марта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№ 4 к Методике.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3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A77677" w:rsidRPr="00D96FA1" w:rsidRDefault="00A77677" w:rsidP="00D96FA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2.Применение результатов оценки качества финансового менеджмента главных</w:t>
      </w:r>
      <w:bookmarkEnd w:id="3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распорядителей бюджетных средств.</w:t>
      </w:r>
    </w:p>
    <w:p w:rsidR="00A77677" w:rsidRPr="00D96FA1" w:rsidRDefault="00A77677" w:rsidP="00D96FA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оценки качества финансового менеджмента специалист 1 категории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677" w:rsidRPr="00D96FA1" w:rsidRDefault="00A77677" w:rsidP="00D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77" w:rsidRPr="00D96FA1" w:rsidRDefault="00A77677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71" w:rsidRDefault="00A77677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7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376171" w:rsidRDefault="00376171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376171" w:rsidRDefault="00376171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сельского поселения</w:t>
      </w:r>
    </w:p>
    <w:p w:rsidR="00376171" w:rsidRDefault="00376171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A77677" w:rsidRPr="00D96FA1" w:rsidRDefault="00376171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19.05.2020г. № 40</w:t>
      </w:r>
      <w:r w:rsidR="00A77677"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проведения оценки качества финансового менеджмента 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A77677" w:rsidRPr="00D96FA1" w:rsidRDefault="00A77677" w:rsidP="00A7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повышению качества финансового менеджмента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793"/>
        <w:gridCol w:w="1601"/>
        <w:gridCol w:w="2473"/>
        <w:gridCol w:w="1928"/>
      </w:tblGrid>
      <w:tr w:rsidR="00A77677" w:rsidRPr="00D96FA1" w:rsidTr="00A77677">
        <w:trPr>
          <w:trHeight w:val="14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3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610"/>
        <w:gridCol w:w="1784"/>
        <w:gridCol w:w="2479"/>
        <w:gridCol w:w="1925"/>
      </w:tblGrid>
      <w:tr w:rsidR="00A77677" w:rsidRPr="00D96FA1" w:rsidTr="00A77677">
        <w:trPr>
          <w:trHeight w:val="14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менеджмента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3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Pr="00D96FA1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77" w:rsidRPr="00D96FA1" w:rsidRDefault="00A77677" w:rsidP="00E2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376171" w:rsidRDefault="00E2670F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A77677"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76171" w:rsidRDefault="00E2670F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 сельского</w:t>
      </w:r>
      <w:proofErr w:type="gramEnd"/>
      <w:r w:rsidR="0037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76171" w:rsidRDefault="00376171" w:rsidP="0037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A77677" w:rsidRPr="00D96FA1" w:rsidRDefault="00376171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19.05.2020 г. № 40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оценки качества финансового менеджмента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A77677" w:rsidRPr="00D96FA1" w:rsidRDefault="00A77677" w:rsidP="00E2670F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4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A77677" w:rsidRPr="00D96FA1" w:rsidRDefault="00A77677" w:rsidP="00A7767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качества финансового менеджмента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главных распорядителей бюджетных средств</w:t>
      </w:r>
      <w:bookmarkEnd w:id="5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2.1.Оценка качества финансового менеджмента производится по следующим направлениям: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механизмов планирования расходов бюджета;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исполнения бюджета в части расходов;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исполнения бюджета в части доходов;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управления обязательствами в процессе исполнения бюджета;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учета и отчетности;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организации контроля.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2.2.Перечень показателей оценки качества финансового менеджмента главных распорядителей бюджетных средств приведен в приложении № 1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и единицы измерения (графы 2, 3 приложения  2 к Методике) определяются исходя из перечня показателей, приведенных в приложении № 1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информации, содержащие значения исходных данных, указаны в графе 4 приложения2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2.5.Расчет оценочных показателей производится на основании данных, согласованных или скорректированных по результатам проверки финансовым отделом, ответственным за проведение мониторинга.</w:t>
      </w:r>
    </w:p>
    <w:p w:rsidR="00A77677" w:rsidRPr="00D96FA1" w:rsidRDefault="00A77677" w:rsidP="00A7767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6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3.Оценка качества финансового менеджмента главных распорядителей бюджетных средств</w:t>
      </w:r>
      <w:bookmarkEnd w:id="6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3.4.Оценка по каждому из показателей рассчитывается в следующем порядке: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формулу, приведенную в графе 2 приложения  1 к Методике, подставить требуемые исходные данные и произвести необходимые вычисления;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какому из диапазонов, приведенных в графе 4 приложения  1 к Методике, принадлежит полученный результат вычислений;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оценку, соответствующую выбранному диапазону, на основании графы 5 таблицы приложения  1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КФМ = </w:t>
      </w: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SUMBi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итоговое значение оценки по направлению; </w:t>
      </w: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направления оценки.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3.7.Итоговое значение оценки по направлению (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рассчитывается по следующей формуле: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SUMKj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значение оценки показателя по </w:t>
      </w: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 направлению;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показателя оценки в рамках направления оценки.</w:t>
      </w:r>
    </w:p>
    <w:p w:rsidR="00A77677" w:rsidRPr="00D96FA1" w:rsidRDefault="00A77677" w:rsidP="00A7767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7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4.Анализ качества финансового менеджмента и формирование рейтинга главных распорядителей бюджетных средств</w:t>
      </w:r>
      <w:bookmarkEnd w:id="7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4.1.Анализ качества финансового менеджмента производится по следующим направлениям: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оценок, полученных по каждому из показателей;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средней оценке уровня финансового менеджмента главных распорядителей бюджетных средств.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4.3.Расчет среднего значения оценки по каждому из показателей (</w:t>
      </w: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SPj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производится по следующей формуле: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SUMKjn</w:t>
      </w:r>
      <w:proofErr w:type="spellEnd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SPj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=___________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gramEnd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значение оценки показателя по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 главным распорядителем бюджетных средств; 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показателя;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главных распорядителей бюджетных средств, к которым применим данный показатель.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средних значений по группам показателей не производится.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4.4.Главный распорядитель бюджетных средств имеет по оцениваемому показателю неудовлетворительные результаты в случае: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  3 к Методике: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графы 1, 2 приложения 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графу 3 приложения  3 заносится полученное расчетным путем среднее значение по показателю оценки;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графу 4 приложения 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4.8.Уровень качества финансового менеджмента (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КФМ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=_______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КФМ - суммарная оценка качества финансового менеджмента главного распорядителя бюджетных средств;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максимально возможная оценка, которую может получить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главный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 бюджетных средств за качество финансового менеджмента исходя из применимости показателей.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значение показателя "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4.10.Рейтинговая оценка каждого главного распорядителя бюджетных средств (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качество финансового менеджмента рассчитывается по следующей формуле: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Qx</w:t>
      </w:r>
      <w:proofErr w:type="spell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финансового менеджмента главного распорядителя бюджетных средств.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среднего уровня качества финансового менеджмента главного распорядителя бюджетных средств (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рассчитывается по следующей формуле: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SUM R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 =______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,</w:t>
      </w:r>
      <w:proofErr w:type="gramEnd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gramEnd"/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SUMR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рейтинговых оценок главных распорядителей бюджетных 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,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принявших участие в оценке качества финансового менеджмента;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распорядителей бюджетных средств, принявших участие в оценке качества финансового менеджмента.</w:t>
      </w:r>
    </w:p>
    <w:p w:rsidR="00A77677" w:rsidRPr="00D96FA1" w:rsidRDefault="00A77677" w:rsidP="00E2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 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Методике).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677" w:rsidRDefault="00A77677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F" w:rsidRPr="00D96FA1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оценки качества финансового менеджмента 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A77677" w:rsidRPr="00D96FA1" w:rsidRDefault="00A77677" w:rsidP="00A77677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ПОКАЗАТЕЛЕЙ</w:t>
      </w: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  КАЧЕСТВА</w:t>
      </w:r>
      <w:proofErr w:type="gramEnd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 ФИНАНСОВОГО МЕНЕДЖМЕНТА</w:t>
      </w: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ГЛАВНЫХ  РАСПОРЯДИТЕЛЕЙ СРЕДСТВ   БЮДЖЕТА </w:t>
      </w:r>
      <w:r w:rsidR="00E26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2589"/>
        <w:gridCol w:w="606"/>
        <w:gridCol w:w="1465"/>
        <w:gridCol w:w="2090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240"/>
          <w:jc w:val="center"/>
        </w:trPr>
        <w:tc>
          <w:tcPr>
            <w:tcW w:w="100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176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Р1 Своевременность 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  фрагмента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 =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 = 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 =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 = 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 = 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1&gt;=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622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Р2 =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Sвп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Sx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 где: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Sвп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2&gt;=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2&gt;=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2&gt;=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2&gt;=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2&gt;=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2&lt; 10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122"/>
        <w:gridCol w:w="626"/>
        <w:gridCol w:w="1508"/>
        <w:gridCol w:w="2096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1853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 = (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Оуточн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 где: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Оуточн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 =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&lt; Р3 &lt;= 5%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&lt; Р3 &lt;= 10%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&lt; Р3&lt;= 15%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 &gt; 20%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485"/>
          <w:jc w:val="center"/>
        </w:trPr>
        <w:tc>
          <w:tcPr>
            <w:tcW w:w="10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936"/>
        <w:gridCol w:w="619"/>
        <w:gridCol w:w="1494"/>
        <w:gridCol w:w="2084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701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своевременное доведение лимитов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677" w:rsidRPr="00D96FA1" w:rsidTr="00A77677">
        <w:trPr>
          <w:trHeight w:val="4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927"/>
        <w:gridCol w:w="618"/>
        <w:gridCol w:w="1492"/>
        <w:gridCol w:w="2099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696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Р5 Своевременное составление бюджетной росписи ГРБС к  бюджету и внесение изменений в нее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соблюдение установленных сроков для составления бюджетной росписи ГРБС к  бюджету и внесение изменений в нее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A77677" w:rsidRPr="00D96FA1" w:rsidTr="00A77677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853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Р10 =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ДГоп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ДГнг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нг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отсутствие дебиторской задолженности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489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77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Р10 = 0 (дебиторская задолженность не 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изменилась)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825"/>
        <w:gridCol w:w="610"/>
        <w:gridCol w:w="1475"/>
        <w:gridCol w:w="2271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392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Р11 =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A77677" w:rsidRPr="00D96FA1" w:rsidTr="00A77677">
        <w:trPr>
          <w:trHeight w:val="283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Р11 =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78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Р11 &gt;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853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Р12 = К/Е х 100, где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A77677" w:rsidRPr="00D96FA1" w:rsidTr="00A77677">
        <w:trPr>
          <w:trHeight w:val="283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P12&lt;=0,5%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78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0,5%&lt;P12&lt;=1%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78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1%&lt;P12&lt;=2%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83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2%&lt;P12&lt;=5%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78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5%&lt;P12&lt;=10%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78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10%&lt;P12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100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своевременное предоставление отчетности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A77677" w:rsidRPr="00D96FA1" w:rsidTr="00A77677">
        <w:trPr>
          <w:trHeight w:val="7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Pr="00D96FA1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931"/>
        <w:gridCol w:w="611"/>
        <w:gridCol w:w="1477"/>
        <w:gridCol w:w="1990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90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7" w:history="1"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www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bus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0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E2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86н, по состоянию на 1 марта текущего 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A77677" w:rsidRPr="00D96FA1" w:rsidTr="00A77677">
        <w:trPr>
          <w:trHeight w:val="4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E2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6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E2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Pr="00D96FA1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3034"/>
        <w:gridCol w:w="627"/>
        <w:gridCol w:w="1511"/>
        <w:gridCol w:w="1978"/>
      </w:tblGrid>
      <w:tr w:rsidR="00A77677" w:rsidRPr="00D96FA1" w:rsidTr="00A77677">
        <w:trPr>
          <w:trHeight w:val="946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  <w:jc w:val="center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088"/>
          <w:jc w:val="center"/>
        </w:trPr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E2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Р18 =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Кфн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Квкм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х100, где:</w:t>
            </w:r>
          </w:p>
          <w:p w:rsidR="00A77677" w:rsidRPr="00D96FA1" w:rsidRDefault="00A77677" w:rsidP="00E2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Кфн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A77677" w:rsidRPr="00D96FA1" w:rsidRDefault="00A77677" w:rsidP="00E2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Квкм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=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 &lt; Р18 &lt;= 5%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&lt; Р18 &lt;= 10%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&lt; Р18 &lt;= 15%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&lt; Р18 &lt;= 20%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&gt; 20%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2913"/>
        <w:gridCol w:w="651"/>
        <w:gridCol w:w="1561"/>
        <w:gridCol w:w="2064"/>
      </w:tblGrid>
      <w:tr w:rsidR="00A77677" w:rsidRPr="00D96FA1" w:rsidTr="00A77677">
        <w:trPr>
          <w:trHeight w:val="946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качества</w:t>
            </w:r>
          </w:p>
        </w:tc>
      </w:tr>
      <w:tr w:rsidR="00A77677" w:rsidRPr="00D96FA1" w:rsidTr="00A77677">
        <w:trPr>
          <w:trHeight w:val="245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264"/>
        </w:trPr>
        <w:tc>
          <w:tcPr>
            <w:tcW w:w="10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W w:w="15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0"/>
      </w:tblGrid>
      <w:tr w:rsidR="00A77677" w:rsidRPr="00D96FA1" w:rsidTr="00A776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                              Фамилия,  И.О.  , контактный телефон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                                Фамилия,  И.О. , контактный телефон</w:t>
      </w:r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Pr="00D96FA1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Методике оценки качества финансового менеджмента 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ИСХОДНЫХ ДАННЫХ ДЛЯ ПРОВЕДЕНИЯ ОЦЕНКИ КАЧЕСТВА ФИНАНСОВОГО </w:t>
      </w:r>
      <w:proofErr w:type="gramStart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МЕНЕДЖМЕНТА  ГЛАВНЫХ</w:t>
      </w:r>
      <w:proofErr w:type="gramEnd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РАСПОРЯДИТЕЛЕЙ  БЮДЖЕТНЫХ СРЕДСТВ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заполнения ГРБС «__ »_______________ 20__ г.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главного распорядителя бюджетных средств)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4345"/>
        <w:gridCol w:w="1048"/>
        <w:gridCol w:w="2203"/>
        <w:gridCol w:w="1350"/>
      </w:tblGrid>
      <w:tr w:rsidR="00A77677" w:rsidRPr="00D96FA1" w:rsidTr="00A77677">
        <w:trPr>
          <w:trHeight w:val="1406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исходных данных, поступивших от ГРБС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1118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народных депутатов «О бюджете на очередной финансовый год и плановый период»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7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5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722"/>
        <w:gridCol w:w="815"/>
        <w:gridCol w:w="2642"/>
        <w:gridCol w:w="781"/>
      </w:tblGrid>
      <w:tr w:rsidR="00A77677" w:rsidRPr="00D96FA1" w:rsidTr="00A77677">
        <w:trPr>
          <w:trHeight w:val="1138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Р4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даты)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54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Р6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5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Р7</w:t>
            </w:r>
          </w:p>
        </w:tc>
        <w:tc>
          <w:tcPr>
            <w:tcW w:w="8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7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5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5"/>
      </w:tblGrid>
      <w:tr w:rsidR="00A77677" w:rsidRPr="00D96FA1" w:rsidTr="00A776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687"/>
        <w:gridCol w:w="802"/>
        <w:gridCol w:w="2664"/>
        <w:gridCol w:w="756"/>
      </w:tblGrid>
      <w:tr w:rsidR="00A77677" w:rsidRPr="00D96FA1" w:rsidTr="00A77677">
        <w:trPr>
          <w:trHeight w:val="864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Р8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4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Р9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88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Р10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1949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86н, по состоянию на 1 марта текущего года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Информация, размещенная в сети Интернет на сайте </w:t>
            </w:r>
            <w:hyperlink r:id="rId8" w:history="1"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www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bus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4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Р12</w:t>
            </w: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Pr="00D96FA1" w:rsidRDefault="00E2670F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Методике оценки качества финансового менеджмента главных распорядителей бюджетных средств </w:t>
      </w:r>
      <w:r w:rsid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Ленинском</w:t>
      </w:r>
      <w:bookmarkStart w:id="8" w:name="bookmark8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bookmarkEnd w:id="8"/>
    </w:p>
    <w:p w:rsidR="00A77677" w:rsidRPr="00D96FA1" w:rsidRDefault="00A77677" w:rsidP="00A7767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</w:t>
      </w:r>
    </w:p>
    <w:p w:rsidR="00A77677" w:rsidRPr="00D96FA1" w:rsidRDefault="00A77677" w:rsidP="00A7767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bookmark9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АНАЛИЗА КАЧЕСТВА ФИНАНСОВОГО МЕНЕДЖМЕНТА</w:t>
      </w:r>
      <w:bookmarkEnd w:id="9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514"/>
        <w:gridCol w:w="1143"/>
        <w:gridCol w:w="2195"/>
        <w:gridCol w:w="1193"/>
        <w:gridCol w:w="851"/>
      </w:tblGrid>
      <w:tr w:rsidR="00A77677" w:rsidRPr="00D96FA1" w:rsidTr="00A77677">
        <w:trPr>
          <w:trHeight w:val="1954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оценка по показателю (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к которым показа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 не приме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7677" w:rsidRPr="00D96FA1" w:rsidTr="00A77677">
        <w:trPr>
          <w:trHeight w:val="288"/>
          <w:jc w:val="center"/>
        </w:trPr>
        <w:tc>
          <w:tcPr>
            <w:tcW w:w="157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Оценка механизмов планирования расходов бюджета</w:t>
            </w:r>
          </w:p>
        </w:tc>
      </w:tr>
      <w:tr w:rsidR="00A77677" w:rsidRPr="00D96FA1" w:rsidTr="00A77677">
        <w:trPr>
          <w:trHeight w:val="571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8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88"/>
          <w:jc w:val="center"/>
        </w:trPr>
        <w:tc>
          <w:tcPr>
            <w:tcW w:w="157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A77677" w:rsidRPr="00D96FA1" w:rsidTr="00A77677">
        <w:trPr>
          <w:trHeight w:val="110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Р4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5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492"/>
        <w:gridCol w:w="1141"/>
        <w:gridCol w:w="2192"/>
        <w:gridCol w:w="1192"/>
        <w:gridCol w:w="850"/>
      </w:tblGrid>
      <w:tr w:rsidR="00A77677" w:rsidRPr="00D96FA1" w:rsidTr="00A77677">
        <w:trPr>
          <w:trHeight w:val="1954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оценка по показателю (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к которым показа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 не приме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4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Р6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Р7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Р8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157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Оценка состояния учета и отчетности</w:t>
            </w:r>
          </w:p>
        </w:tc>
      </w:tr>
      <w:tr w:rsidR="00A77677" w:rsidRPr="00D96FA1" w:rsidTr="00A77677">
        <w:trPr>
          <w:trHeight w:val="72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Р9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Р10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27"/>
          <w:jc w:val="center"/>
        </w:trPr>
        <w:tc>
          <w:tcPr>
            <w:tcW w:w="157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5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3537"/>
        <w:gridCol w:w="1132"/>
        <w:gridCol w:w="2180"/>
        <w:gridCol w:w="1184"/>
        <w:gridCol w:w="844"/>
      </w:tblGrid>
      <w:tr w:rsidR="00A77677" w:rsidRPr="00D96FA1" w:rsidTr="00A77677">
        <w:trPr>
          <w:trHeight w:val="1954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оценка по показателю (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ГРБС, к которым показа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 не приме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7677" w:rsidRPr="00D96FA1" w:rsidTr="00A77677">
        <w:trPr>
          <w:trHeight w:val="1949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8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9" w:history="1"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www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bus</w:t>
              </w:r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F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83"/>
          <w:jc w:val="center"/>
        </w:trPr>
        <w:tc>
          <w:tcPr>
            <w:tcW w:w="15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Оценка организации финансового контроля</w:t>
            </w:r>
          </w:p>
        </w:tc>
      </w:tr>
      <w:tr w:rsidR="00A77677" w:rsidRPr="00D96FA1" w:rsidTr="00A77677">
        <w:trPr>
          <w:trHeight w:val="850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Р12</w:t>
            </w:r>
          </w:p>
        </w:tc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5"/>
      </w:tblGrid>
      <w:tr w:rsidR="00A77677" w:rsidRPr="00D96FA1" w:rsidTr="00A776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7677" w:rsidRDefault="00A77677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70F" w:rsidRPr="00D96FA1" w:rsidRDefault="00E2670F" w:rsidP="00A77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A77677" w:rsidRPr="00D96FA1" w:rsidRDefault="00A77677" w:rsidP="00E2670F">
      <w:pPr>
        <w:spacing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Методике оценки качества финансового менеджмента главных распорядителей бюджетных средств в </w:t>
      </w:r>
      <w:r w:rsid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Ленинском</w:t>
      </w: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ru-RU"/>
        </w:rPr>
        <w:t>сводный рейтинг</w:t>
      </w:r>
    </w:p>
    <w:p w:rsidR="00A77677" w:rsidRPr="00D96FA1" w:rsidRDefault="00A77677" w:rsidP="00A7767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ГЛАВНЫХ РАСПОРЯДИТЕЛЕЙ БЮДЖЕТНЫХ СРЕДСТВ</w:t>
      </w: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КАЧЕСТВУ ФИНАНСОВОГО МЕНЕДЖМЕНТА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882"/>
        <w:gridCol w:w="1793"/>
        <w:gridCol w:w="2039"/>
        <w:gridCol w:w="1980"/>
      </w:tblGrid>
      <w:tr w:rsidR="00A77677" w:rsidRPr="00D96FA1" w:rsidTr="00A77677">
        <w:trPr>
          <w:trHeight w:val="1406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  <w:p w:rsidR="00A77677" w:rsidRPr="00D96FA1" w:rsidRDefault="00A77677" w:rsidP="00A7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Рейтинговая оценка 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(R)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оценка качества финансового менеджмента (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MAX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77677" w:rsidRPr="00D96FA1" w:rsidTr="00A77677">
        <w:trPr>
          <w:trHeight w:val="288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88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293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566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A77677" w:rsidRPr="00D96FA1" w:rsidRDefault="00A77677" w:rsidP="00A7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7677" w:rsidRPr="00D96FA1" w:rsidTr="00A77677">
        <w:trPr>
          <w:trHeight w:val="850"/>
          <w:jc w:val="center"/>
        </w:trPr>
        <w:tc>
          <w:tcPr>
            <w:tcW w:w="3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среднего уровня качества финансового менеджмента ГРБС (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MR</w:t>
            </w: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7677" w:rsidRPr="00D96FA1" w:rsidRDefault="00A77677" w:rsidP="00A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7677" w:rsidRPr="00D96FA1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56D" w:rsidRPr="00D96FA1" w:rsidRDefault="008F556D">
      <w:pPr>
        <w:rPr>
          <w:rFonts w:ascii="Times New Roman" w:hAnsi="Times New Roman" w:cs="Times New Roman"/>
          <w:sz w:val="20"/>
          <w:szCs w:val="20"/>
        </w:rPr>
      </w:pPr>
    </w:p>
    <w:sectPr w:rsidR="008F556D" w:rsidRPr="00D9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BA"/>
    <w:rsid w:val="00376171"/>
    <w:rsid w:val="00473C43"/>
    <w:rsid w:val="00543514"/>
    <w:rsid w:val="006E4D28"/>
    <w:rsid w:val="008F556D"/>
    <w:rsid w:val="00A77677"/>
    <w:rsid w:val="00D96FA1"/>
    <w:rsid w:val="00DA08BA"/>
    <w:rsid w:val="00E2670F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07751-C285-45D3-9E68-8620AA3C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7677"/>
  </w:style>
  <w:style w:type="character" w:customStyle="1" w:styleId="news-date-time">
    <w:name w:val="news-date-time"/>
    <w:basedOn w:val="a0"/>
    <w:rsid w:val="00A77677"/>
  </w:style>
  <w:style w:type="paragraph" w:styleId="a3">
    <w:name w:val="Normal (Web)"/>
    <w:basedOn w:val="a"/>
    <w:uiPriority w:val="99"/>
    <w:unhideWhenUsed/>
    <w:rsid w:val="00A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">
    <w:name w:val="bodytext40"/>
    <w:basedOn w:val="a"/>
    <w:rsid w:val="00A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6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7677"/>
    <w:rPr>
      <w:color w:val="800080"/>
      <w:u w:val="single"/>
    </w:rPr>
  </w:style>
  <w:style w:type="paragraph" w:styleId="a6">
    <w:name w:val="No Spacing"/>
    <w:basedOn w:val="a"/>
    <w:uiPriority w:val="1"/>
    <w:qFormat/>
    <w:rsid w:val="00A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0">
    <w:name w:val="heading20"/>
    <w:basedOn w:val="a"/>
    <w:rsid w:val="00A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60">
    <w:name w:val="bodytext60"/>
    <w:basedOn w:val="a"/>
    <w:rsid w:val="00A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0">
    <w:name w:val="bodytext50"/>
    <w:basedOn w:val="a"/>
    <w:rsid w:val="00A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8pt">
    <w:name w:val="bodytext28pt"/>
    <w:basedOn w:val="a0"/>
    <w:rsid w:val="00A77677"/>
  </w:style>
  <w:style w:type="character" w:customStyle="1" w:styleId="bodytext210pt">
    <w:name w:val="bodytext210pt"/>
    <w:basedOn w:val="a0"/>
    <w:rsid w:val="00A77677"/>
  </w:style>
  <w:style w:type="character" w:customStyle="1" w:styleId="bodytext295ptbold">
    <w:name w:val="bodytext295ptbold"/>
    <w:basedOn w:val="a0"/>
    <w:rsid w:val="00A77677"/>
  </w:style>
  <w:style w:type="character" w:customStyle="1" w:styleId="bodytext212ptbold">
    <w:name w:val="bodytext212ptbold"/>
    <w:basedOn w:val="a0"/>
    <w:rsid w:val="00A77677"/>
  </w:style>
  <w:style w:type="character" w:customStyle="1" w:styleId="bodytext6smallcaps">
    <w:name w:val="bodytext6smallcaps"/>
    <w:basedOn w:val="a0"/>
    <w:rsid w:val="00A77677"/>
  </w:style>
  <w:style w:type="character" w:customStyle="1" w:styleId="b-share">
    <w:name w:val="b-share"/>
    <w:basedOn w:val="a0"/>
    <w:rsid w:val="00A77677"/>
  </w:style>
  <w:style w:type="paragraph" w:styleId="a7">
    <w:name w:val="Balloon Text"/>
    <w:basedOn w:val="a"/>
    <w:link w:val="a8"/>
    <w:uiPriority w:val="99"/>
    <w:semiHidden/>
    <w:unhideWhenUsed/>
    <w:rsid w:val="00A7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4878-D3C9-4639-94A0-99210448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4</cp:revision>
  <cp:lastPrinted>2020-05-27T09:00:00Z</cp:lastPrinted>
  <dcterms:created xsi:type="dcterms:W3CDTF">2020-05-27T08:02:00Z</dcterms:created>
  <dcterms:modified xsi:type="dcterms:W3CDTF">2020-05-27T09:01:00Z</dcterms:modified>
</cp:coreProperties>
</file>