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2" w:rsidRPr="007B2B02" w:rsidRDefault="007B2B02" w:rsidP="007B2B02"/>
    <w:p w:rsidR="007B2B02" w:rsidRPr="007B2B02" w:rsidRDefault="007B2B02" w:rsidP="007B2B02"/>
    <w:p w:rsidR="007B2B02" w:rsidRPr="007B2B02" w:rsidRDefault="007B2B02" w:rsidP="007B2B02">
      <w:pPr>
        <w:rPr>
          <w:b/>
        </w:rPr>
      </w:pPr>
      <w:r w:rsidRPr="007B2B02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02" w:rsidRPr="007B2B02" w:rsidRDefault="007B2B02" w:rsidP="007B2B02">
      <w:pPr>
        <w:rPr>
          <w:b/>
        </w:rPr>
      </w:pP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ED28E1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E1">
        <w:rPr>
          <w:rFonts w:ascii="Times New Roman" w:hAnsi="Times New Roman" w:cs="Times New Roman"/>
          <w:sz w:val="28"/>
          <w:szCs w:val="28"/>
        </w:rPr>
        <w:t xml:space="preserve">от  </w:t>
      </w:r>
      <w:r w:rsidR="003F34BE">
        <w:rPr>
          <w:rFonts w:ascii="Times New Roman" w:hAnsi="Times New Roman" w:cs="Times New Roman"/>
          <w:sz w:val="28"/>
          <w:szCs w:val="28"/>
        </w:rPr>
        <w:t>03.12</w:t>
      </w:r>
      <w:r w:rsidRPr="00ED28E1">
        <w:rPr>
          <w:rFonts w:ascii="Times New Roman" w:hAnsi="Times New Roman" w:cs="Times New Roman"/>
          <w:sz w:val="28"/>
          <w:szCs w:val="28"/>
        </w:rPr>
        <w:t>.202</w:t>
      </w:r>
      <w:r w:rsidR="00C1567E" w:rsidRPr="00ED28E1">
        <w:rPr>
          <w:rFonts w:ascii="Times New Roman" w:hAnsi="Times New Roman" w:cs="Times New Roman"/>
          <w:sz w:val="28"/>
          <w:szCs w:val="28"/>
        </w:rPr>
        <w:t>1</w:t>
      </w:r>
      <w:r w:rsidRPr="00ED28E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ED28E1">
        <w:rPr>
          <w:rFonts w:ascii="Times New Roman" w:hAnsi="Times New Roman" w:cs="Times New Roman"/>
          <w:sz w:val="28"/>
          <w:szCs w:val="28"/>
        </w:rPr>
        <w:t xml:space="preserve"> </w:t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3F34BE">
        <w:rPr>
          <w:rFonts w:ascii="Times New Roman" w:hAnsi="Times New Roman" w:cs="Times New Roman"/>
          <w:sz w:val="28"/>
          <w:szCs w:val="28"/>
        </w:rPr>
        <w:t>084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Об   </w:t>
      </w:r>
      <w:proofErr w:type="gramStart"/>
      <w:r w:rsidRPr="007B2B02">
        <w:rPr>
          <w:rFonts w:ascii="Times New Roman" w:hAnsi="Times New Roman" w:cs="Times New Roman"/>
          <w:sz w:val="28"/>
          <w:szCs w:val="28"/>
        </w:rPr>
        <w:t>утверждении  схем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расположения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 на   кадастровом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  территории,      расположенных</w:t>
      </w:r>
    </w:p>
    <w:p w:rsidR="007B2B02" w:rsidRPr="007B2B02" w:rsidRDefault="003F34BE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дер. Тюри</w:t>
      </w:r>
      <w:r w:rsidR="007B2B02" w:rsidRPr="007B2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2B02"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В соответствии со статьёй 11.10 Земельного кодекса Российской Федерации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Утвердить схемы расположения земельных участков на кадастровом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территории с условным кадастровым номером:</w:t>
      </w:r>
    </w:p>
    <w:p w:rsidR="007B2B02" w:rsidRPr="007B2B02" w:rsidRDefault="007B2B02" w:rsidP="002353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67:14:</w:t>
      </w:r>
      <w:r w:rsidR="003F34BE">
        <w:rPr>
          <w:rFonts w:ascii="Times New Roman" w:hAnsi="Times New Roman" w:cs="Times New Roman"/>
          <w:sz w:val="28"/>
          <w:szCs w:val="28"/>
        </w:rPr>
        <w:t>0000000:</w:t>
      </w:r>
      <w:proofErr w:type="gramStart"/>
      <w:r w:rsidR="003F34BE">
        <w:rPr>
          <w:rFonts w:ascii="Times New Roman" w:hAnsi="Times New Roman" w:cs="Times New Roman"/>
          <w:sz w:val="28"/>
          <w:szCs w:val="28"/>
        </w:rPr>
        <w:t>837</w:t>
      </w:r>
      <w:r w:rsidRPr="007B2B0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1 площадью </w:t>
      </w:r>
      <w:r w:rsidR="003F34BE">
        <w:rPr>
          <w:rFonts w:ascii="Times New Roman" w:hAnsi="Times New Roman" w:cs="Times New Roman"/>
          <w:sz w:val="28"/>
          <w:szCs w:val="28"/>
        </w:rPr>
        <w:t>190562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>., расположенного по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: Российская Федерация, Смоленская область,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район, Ленинское сельское поселение, </w:t>
      </w:r>
      <w:r w:rsidR="003F34BE">
        <w:rPr>
          <w:rFonts w:ascii="Times New Roman" w:hAnsi="Times New Roman" w:cs="Times New Roman"/>
          <w:sz w:val="28"/>
          <w:szCs w:val="28"/>
        </w:rPr>
        <w:t>восточнее д. Тюри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землях сельскохозяйственного назначения с разрешенным использованием для сельскохозяйственного производства.</w:t>
      </w:r>
    </w:p>
    <w:p w:rsidR="007B2B02" w:rsidRPr="007B2B02" w:rsidRDefault="003F34BE" w:rsidP="00C15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67:14:0000000:</w:t>
      </w:r>
      <w:proofErr w:type="gramStart"/>
      <w:r>
        <w:rPr>
          <w:rFonts w:ascii="Times New Roman" w:hAnsi="Times New Roman" w:cs="Times New Roman"/>
          <w:sz w:val="28"/>
          <w:szCs w:val="28"/>
        </w:rPr>
        <w:t>837</w:t>
      </w:r>
      <w:r w:rsidR="007B2B02" w:rsidRPr="007B2B0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7B2B02" w:rsidRPr="007B2B02">
        <w:rPr>
          <w:rFonts w:ascii="Times New Roman" w:hAnsi="Times New Roman" w:cs="Times New Roman"/>
          <w:sz w:val="28"/>
          <w:szCs w:val="28"/>
        </w:rPr>
        <w:t xml:space="preserve">1 площадью </w:t>
      </w:r>
      <w:r>
        <w:rPr>
          <w:rFonts w:ascii="Times New Roman" w:hAnsi="Times New Roman" w:cs="Times New Roman"/>
          <w:sz w:val="28"/>
          <w:szCs w:val="28"/>
        </w:rPr>
        <w:t>72782</w:t>
      </w:r>
      <w:r w:rsidR="007B2B02"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B02" w:rsidRPr="007B2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2B02" w:rsidRPr="007B2B02">
        <w:rPr>
          <w:rFonts w:ascii="Times New Roman" w:hAnsi="Times New Roman" w:cs="Times New Roman"/>
          <w:sz w:val="28"/>
          <w:szCs w:val="28"/>
        </w:rPr>
        <w:t>., расположенного по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: Российская Федерация, Смоленская область,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район, Ленинское сельское поселение, </w:t>
      </w:r>
      <w:r w:rsidR="000845E1">
        <w:rPr>
          <w:rFonts w:ascii="Times New Roman" w:hAnsi="Times New Roman" w:cs="Times New Roman"/>
          <w:sz w:val="28"/>
          <w:szCs w:val="28"/>
        </w:rPr>
        <w:t>юго-</w:t>
      </w:r>
      <w:r w:rsidR="00C1567E">
        <w:rPr>
          <w:rFonts w:ascii="Times New Roman" w:hAnsi="Times New Roman" w:cs="Times New Roman"/>
          <w:sz w:val="28"/>
          <w:szCs w:val="28"/>
        </w:rPr>
        <w:t>восточнее</w:t>
      </w:r>
      <w:r w:rsidR="000845E1">
        <w:rPr>
          <w:rFonts w:ascii="Times New Roman" w:hAnsi="Times New Roman" w:cs="Times New Roman"/>
          <w:sz w:val="28"/>
          <w:szCs w:val="28"/>
        </w:rPr>
        <w:t xml:space="preserve">  д. Тюри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землях сельскохозяйственного назначения с разрешенным использованием для сельскохозяйственного производства.</w:t>
      </w:r>
    </w:p>
    <w:p w:rsidR="00C1567E" w:rsidRDefault="008D2E70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B02" w:rsidRPr="007B2B02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собой.</w:t>
      </w:r>
    </w:p>
    <w:p w:rsidR="00ED28E1" w:rsidRDefault="00ED28E1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О.Е.Летова</w:t>
      </w:r>
      <w:proofErr w:type="spellEnd"/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2F7" w:rsidRPr="007B2B02" w:rsidRDefault="008002F7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02F7" w:rsidRPr="007B2B02" w:rsidSect="00ED28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601"/>
    <w:multiLevelType w:val="hybridMultilevel"/>
    <w:tmpl w:val="6A52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C3A"/>
    <w:multiLevelType w:val="hybridMultilevel"/>
    <w:tmpl w:val="5D0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0BD5"/>
    <w:multiLevelType w:val="hybridMultilevel"/>
    <w:tmpl w:val="4CACC9CA"/>
    <w:lvl w:ilvl="0" w:tplc="64021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26B6E"/>
    <w:multiLevelType w:val="hybridMultilevel"/>
    <w:tmpl w:val="59801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2"/>
    <w:rsid w:val="000845E1"/>
    <w:rsid w:val="0023537D"/>
    <w:rsid w:val="003F34BE"/>
    <w:rsid w:val="004A630B"/>
    <w:rsid w:val="00562FC3"/>
    <w:rsid w:val="007B2B02"/>
    <w:rsid w:val="008002F7"/>
    <w:rsid w:val="008D2E70"/>
    <w:rsid w:val="00C1567E"/>
    <w:rsid w:val="00C755B7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B4011-5A9C-477C-A2CB-FB96D076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B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6</cp:revision>
  <cp:lastPrinted>2021-12-03T11:08:00Z</cp:lastPrinted>
  <dcterms:created xsi:type="dcterms:W3CDTF">2021-12-03T10:52:00Z</dcterms:created>
  <dcterms:modified xsi:type="dcterms:W3CDTF">2021-12-03T11:08:00Z</dcterms:modified>
</cp:coreProperties>
</file>