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1</w:t>
            </w:r>
            <w:r>
              <w:rPr>
                <w:rFonts w:ascii="Times new roman" w:hAnsi="Times new roman"/>
                <w:color w:val="auto"/>
                <w:sz w:val="24"/>
                <w:szCs w:val="24"/>
                <w:u w:val="single"/>
              </w:rPr>
              <w:t>3</w:t>
            </w:r>
            <w:r>
              <w:rPr>
                <w:rFonts w:ascii="Times new roman" w:hAnsi="Times new roman"/>
                <w:color w:val="auto"/>
                <w:sz w:val="24"/>
                <w:szCs w:val="24"/>
                <w:u w:val="single"/>
              </w:rPr>
              <w:t>.04.202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5152390</wp:posOffset>
                      </wp:positionH>
                      <wp:positionV relativeFrom="paragraph">
                        <wp:posOffset>-3125470</wp:posOffset>
                      </wp:positionV>
                      <wp:extent cx="2195195" cy="506730"/>
                      <wp:effectExtent l="0" t="0" r="0" b="0"/>
                      <wp:wrapNone/>
                      <wp:docPr id="2" name="Изображение2"/>
                      <a:graphic xmlns:a="http://schemas.openxmlformats.org/drawingml/2006/main">
                        <a:graphicData uri="http://schemas.microsoft.com/office/word/2010/wordprocessingShape">
                          <wps:wsp>
                            <wps:cNvSpPr/>
                            <wps:spPr>
                              <a:xfrm>
                                <a:off x="0" y="0"/>
                                <a:ext cx="2194560" cy="50616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405.7pt;margin-top:-246.1pt;width:172.75pt;height:39.8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1</w:t>
      </w:r>
      <w:r>
        <w:rPr>
          <w:rFonts w:ascii="Times new roman" w:hAnsi="Times new roman"/>
          <w:b/>
          <w:bCs/>
          <w:color w:val="auto"/>
          <w:sz w:val="24"/>
          <w:szCs w:val="24"/>
        </w:rPr>
        <w:t>4</w:t>
      </w:r>
      <w:r>
        <w:rPr>
          <w:rFonts w:ascii="Times new roman" w:hAnsi="Times new roman"/>
          <w:b/>
          <w:bCs/>
          <w:color w:val="auto"/>
          <w:sz w:val="24"/>
          <w:szCs w:val="24"/>
        </w:rPr>
        <w:t xml:space="preserve"> апреля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center"/>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ascii="Times new roman" w:hAnsi="Times new roman"/>
          <w:color w:val="auto"/>
          <w:sz w:val="24"/>
          <w:szCs w:val="24"/>
        </w:rPr>
        <w:t>Облачно с прояснениями</w:t>
      </w:r>
      <w:r>
        <w:rPr>
          <w:rFonts w:eastAsia="Arial" w:cs="Arial" w:ascii="Times new roman" w:hAnsi="Times new roman"/>
          <w:color w:val="auto"/>
          <w:sz w:val="24"/>
          <w:szCs w:val="24"/>
        </w:rPr>
        <w:t>. Преимущественно без осадков</w:t>
      </w:r>
      <w:r>
        <w:rPr>
          <w:rFonts w:eastAsia="Arial" w:cs="Times new roman" w:ascii="Times new roman" w:hAnsi="Times new roman"/>
          <w:color w:val="auto"/>
          <w:sz w:val="24"/>
          <w:szCs w:val="24"/>
        </w:rPr>
        <w:t xml:space="preserve">. </w:t>
      </w:r>
      <w:r>
        <w:rPr>
          <w:rFonts w:eastAsia="Arial" w:cs="Times New Roman" w:ascii="Times new roman" w:hAnsi="Times new roman"/>
          <w:color w:val="auto"/>
          <w:sz w:val="24"/>
          <w:szCs w:val="24"/>
        </w:rPr>
        <w:t xml:space="preserve">Ветер </w:t>
      </w:r>
      <w:r>
        <w:rPr>
          <w:rFonts w:eastAsia="Arial" w:cs="Times New Roman" w:ascii="Times new roman" w:hAnsi="Times new roman"/>
          <w:color w:val="auto"/>
          <w:sz w:val="24"/>
          <w:szCs w:val="24"/>
        </w:rPr>
        <w:t>с</w:t>
      </w:r>
      <w:r>
        <w:rPr>
          <w:rFonts w:eastAsia="Arial" w:cs="Arial" w:ascii="Times new roman" w:hAnsi="Times new roman"/>
          <w:color w:val="auto"/>
          <w:sz w:val="24"/>
          <w:szCs w:val="24"/>
        </w:rPr>
        <w:t>еверо-восточный, восточный, 7-12 м/с, утром и днем местами порывы до 14 м/с</w:t>
      </w:r>
      <w:r>
        <w:rPr>
          <w:rFonts w:eastAsia="Arial" w:cs="Times New Roman" w:ascii="Times new roman" w:hAnsi="Times new roman"/>
          <w:color w:val="auto"/>
          <w:sz w:val="24"/>
          <w:szCs w:val="24"/>
        </w:rPr>
        <w:t>.</w:t>
      </w:r>
      <w:r>
        <w:rPr>
          <w:rFonts w:eastAsia="Arial" w:cs="Times New Roman"/>
          <w:color w:val="auto"/>
          <w:sz w:val="24"/>
          <w:szCs w:val="24"/>
        </w:rPr>
        <w:t xml:space="preserve"> </w:t>
      </w:r>
      <w:bookmarkStart w:id="0" w:name="__DdeLink__2596_3785924683"/>
      <w:bookmarkStart w:id="1" w:name="__DdeLink__8776_1238342660"/>
      <w:bookmarkStart w:id="2" w:name="__DdeLink__1900_2602816240"/>
      <w:bookmarkStart w:id="3" w:name="__DdeLink__6971_1008733088"/>
      <w:bookmarkStart w:id="4" w:name="__DdeLink__15920_3643242805"/>
      <w:bookmarkStart w:id="5" w:name="__DdeLink__492_4215499199"/>
      <w:bookmarkStart w:id="6" w:name="__DdeLink__417_479931278"/>
      <w:bookmarkStart w:id="7" w:name="__DdeLink__312_2481037630"/>
      <w:bookmarkStart w:id="8" w:name="__DdeLink__4058_295980833"/>
      <w:bookmarkStart w:id="9" w:name="__DdeLink__4726_1991701590"/>
      <w:bookmarkStart w:id="10" w:name="__DdeLink__2989_3577993372"/>
      <w:bookmarkStart w:id="11" w:name="__DdeLink__9492_1809771745"/>
      <w:bookmarkStart w:id="12" w:name="__DdeLink__2301_1057431535"/>
      <w:bookmarkStart w:id="13" w:name="__DdeLink__2633_1219950872"/>
      <w:bookmarkStart w:id="14" w:name="__DdeLink__420_246716379"/>
      <w:bookmarkStart w:id="15" w:name="__DdeLink__4335_3762997684"/>
      <w:bookmarkStart w:id="16" w:name="__DdeLink__4301_2108927392"/>
      <w:bookmarkStart w:id="17" w:name="__DdeLink__640_680390011"/>
      <w:r>
        <w:rPr>
          <w:rFonts w:cs="Arial" w:ascii="Times new roman" w:hAnsi="Times new roman"/>
          <w:color w:val="auto"/>
          <w:sz w:val="24"/>
          <w:szCs w:val="24"/>
        </w:rPr>
        <w:t>Температура воздуха по области: ночью +</w:t>
      </w:r>
      <w:r>
        <w:rPr>
          <w:rFonts w:cs="Arial" w:ascii="Times new roman" w:hAnsi="Times new roman"/>
          <w:color w:val="auto"/>
          <w:sz w:val="24"/>
          <w:szCs w:val="24"/>
        </w:rPr>
        <w:t>1</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6</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днем +</w:t>
      </w:r>
      <w:r>
        <w:rPr>
          <w:rFonts w:cs="Arial" w:ascii="Times new roman" w:hAnsi="Times new roman"/>
          <w:color w:val="auto"/>
          <w:sz w:val="24"/>
          <w:szCs w:val="24"/>
        </w:rPr>
        <w:t>7</w:t>
      </w:r>
      <w:r>
        <w:rPr>
          <w:rFonts w:cs="Arial" w:ascii="Times new roman" w:hAnsi="Times new roman"/>
          <w:color w:val="auto"/>
          <w:sz w:val="24"/>
          <w:szCs w:val="24"/>
        </w:rPr>
        <w:t>°C…+1</w:t>
      </w:r>
      <w:r>
        <w:rPr>
          <w:rFonts w:cs="Arial" w:ascii="Times new roman" w:hAnsi="Times new roman"/>
          <w:color w:val="auto"/>
          <w:sz w:val="24"/>
          <w:szCs w:val="24"/>
        </w:rPr>
        <w:t>2</w:t>
      </w:r>
      <w:r>
        <w:rPr>
          <w:rFonts w:cs="Arial" w:ascii="Times new roman" w:hAnsi="Times new roman"/>
          <w:color w:val="auto"/>
          <w:sz w:val="24"/>
          <w:szCs w:val="24"/>
        </w:rPr>
        <w:t>°C. В Смоленске: ночью +</w:t>
      </w:r>
      <w:r>
        <w:rPr>
          <w:rFonts w:cs="Arial" w:ascii="Times new roman" w:hAnsi="Times new roman"/>
          <w:color w:val="auto"/>
          <w:sz w:val="24"/>
          <w:szCs w:val="24"/>
        </w:rPr>
        <w:t>3</w:t>
      </w:r>
      <w:r>
        <w:rPr>
          <w:rFonts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5</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w:t>
      </w:r>
      <w:r>
        <w:rPr>
          <w:rFonts w:cs="Arial" w:ascii="Times new roman" w:hAnsi="Times new roman"/>
          <w:color w:val="auto"/>
          <w:sz w:val="24"/>
          <w:szCs w:val="24"/>
        </w:rPr>
        <w:t>8</w:t>
      </w:r>
      <w:r>
        <w:rPr>
          <w:rFonts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0</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w:t>
      </w:r>
      <w:r>
        <w:rPr>
          <w:rFonts w:cs="Times new roman" w:ascii="Times new roman" w:hAnsi="Times new roman"/>
          <w:color w:val="auto"/>
          <w:sz w:val="24"/>
          <w:szCs w:val="24"/>
        </w:rPr>
        <w:t>36</w:t>
      </w:r>
      <w:r>
        <w:rPr>
          <w:rFonts w:cs="Times new roman" w:ascii="Times new roman" w:hAnsi="Times new roman"/>
          <w:color w:val="auto"/>
          <w:sz w:val="24"/>
          <w:szCs w:val="24"/>
        </w:rPr>
        <w:t xml:space="preserve"> мм рт. столба, будет </w:t>
      </w:r>
      <w:r>
        <w:rPr>
          <w:rFonts w:cs="Times new roman" w:ascii="Times new roman" w:hAnsi="Times new roman"/>
          <w:color w:val="auto"/>
          <w:sz w:val="24"/>
          <w:szCs w:val="24"/>
        </w:rPr>
        <w:t>расти</w:t>
      </w:r>
      <w:r>
        <w:rPr>
          <w:rFonts w:cs="Arial" w:ascii="Times new roman" w:hAnsi="Times new roman"/>
          <w:color w:val="auto"/>
          <w:sz w:val="24"/>
          <w:szCs w:val="24"/>
        </w:rPr>
        <w:t>.</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Normal"/>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По состоянию на 1</w:t>
      </w:r>
      <w:r>
        <w:rPr>
          <w:rFonts w:eastAsia="Times New Roman" w:cs="Times New Roman" w:ascii="Times new roman" w:hAnsi="Times new roman"/>
          <w:color w:val="auto"/>
          <w:kern w:val="0"/>
          <w:sz w:val="24"/>
          <w:szCs w:val="24"/>
          <w:lang w:val="ru-RU" w:eastAsia="ru-RU" w:bidi="ar-SA"/>
        </w:rPr>
        <w:t>3</w:t>
      </w:r>
      <w:r>
        <w:rPr>
          <w:rFonts w:eastAsia="Times New Roman" w:cs="Times New Roman" w:ascii="Times new roman" w:hAnsi="Times new roman"/>
          <w:color w:val="auto"/>
          <w:kern w:val="0"/>
          <w:sz w:val="24"/>
          <w:szCs w:val="24"/>
          <w:lang w:val="ru-RU" w:eastAsia="ru-RU" w:bidi="ar-SA"/>
        </w:rPr>
        <w:t>.04.2023 в Смоленской области зарегистрировано 1481</w:t>
      </w:r>
      <w:r>
        <w:rPr>
          <w:rFonts w:eastAsia="Times New Roman" w:cs="Times New Roman" w:ascii="Times new roman" w:hAnsi="Times new roman"/>
          <w:color w:val="auto"/>
          <w:kern w:val="0"/>
          <w:sz w:val="24"/>
          <w:szCs w:val="24"/>
          <w:lang w:val="ru-RU" w:eastAsia="ru-RU" w:bidi="ar-SA"/>
        </w:rPr>
        <w:t>25</w:t>
      </w:r>
      <w:r>
        <w:rPr>
          <w:rFonts w:eastAsia="Times New Roman" w:cs="Times New Roman" w:ascii="Times new roman" w:hAnsi="Times new roman"/>
          <w:color w:val="auto"/>
          <w:kern w:val="0"/>
          <w:sz w:val="24"/>
          <w:szCs w:val="24"/>
          <w:lang w:val="ru-RU" w:eastAsia="ru-RU" w:bidi="ar-SA"/>
        </w:rPr>
        <w:t xml:space="preserve"> случаев заболевания COVID-19 (прирост за сутки – </w:t>
      </w:r>
      <w:r>
        <w:rPr>
          <w:rFonts w:eastAsia="Times New Roman" w:cs="Times New Roman" w:ascii="Times new roman" w:hAnsi="Times new roman"/>
          <w:color w:val="auto"/>
          <w:kern w:val="0"/>
          <w:sz w:val="24"/>
          <w:szCs w:val="24"/>
          <w:lang w:val="ru-RU" w:eastAsia="ru-RU" w:bidi="ar-SA"/>
        </w:rPr>
        <w:t>8</w:t>
      </w:r>
      <w:r>
        <w:rPr>
          <w:rFonts w:eastAsia="Times New Roman" w:cs="Times New Roman" w:ascii="Times new roman" w:hAnsi="Times new roman"/>
          <w:color w:val="auto"/>
          <w:kern w:val="0"/>
          <w:sz w:val="24"/>
          <w:szCs w:val="24"/>
          <w:lang w:val="ru-RU" w:eastAsia="ru-RU" w:bidi="ar-SA"/>
        </w:rPr>
        <w:t xml:space="preserve"> случаев).</w:t>
      </w:r>
    </w:p>
    <w:p>
      <w:pPr>
        <w:pStyle w:val="Normal"/>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 xml:space="preserve">Количество лиц, находящихся под медицинским наблюдением – </w:t>
      </w:r>
      <w:r>
        <w:rPr>
          <w:rFonts w:eastAsia="Times New Roman" w:cs="Times New Roman" w:ascii="Times new roman" w:hAnsi="Times new roman"/>
          <w:color w:val="auto"/>
          <w:kern w:val="0"/>
          <w:sz w:val="24"/>
          <w:szCs w:val="24"/>
          <w:lang w:val="ru-RU" w:eastAsia="ru-RU" w:bidi="ar-SA"/>
        </w:rPr>
        <w:t>291</w:t>
      </w:r>
      <w:r>
        <w:rPr>
          <w:rFonts w:eastAsia="Times New Roman" w:cs="Times New Roman" w:ascii="Times new roman" w:hAnsi="Times new roman"/>
          <w:color w:val="auto"/>
          <w:kern w:val="0"/>
          <w:sz w:val="24"/>
          <w:szCs w:val="24"/>
          <w:lang w:val="ru-RU" w:eastAsia="ru-RU" w:bidi="ar-SA"/>
        </w:rPr>
        <w:t>, в том числе на амбулаторном лечении – 2</w:t>
      </w:r>
      <w:r>
        <w:rPr>
          <w:rFonts w:eastAsia="Times New Roman" w:cs="Times New Roman" w:ascii="Times new roman" w:hAnsi="Times new roman"/>
          <w:color w:val="auto"/>
          <w:kern w:val="0"/>
          <w:sz w:val="24"/>
          <w:szCs w:val="24"/>
          <w:lang w:val="ru-RU" w:eastAsia="ru-RU" w:bidi="ar-SA"/>
        </w:rPr>
        <w:t>15</w:t>
      </w:r>
      <w:r>
        <w:rPr>
          <w:rFonts w:eastAsia="Times New Roman" w:cs="Times New Roman" w:ascii="Times new roman" w:hAnsi="Times new roman"/>
          <w:color w:val="auto"/>
          <w:kern w:val="0"/>
          <w:sz w:val="24"/>
          <w:szCs w:val="24"/>
          <w:lang w:val="ru-RU" w:eastAsia="ru-RU" w:bidi="ar-SA"/>
        </w:rPr>
        <w:t>, в условиях изоляции в специализированных медицинских учреждениях – 7</w:t>
      </w:r>
      <w:r>
        <w:rPr>
          <w:rFonts w:eastAsia="Times New Roman" w:cs="Times New Roman" w:ascii="Times new roman" w:hAnsi="Times new roman"/>
          <w:color w:val="auto"/>
          <w:kern w:val="0"/>
          <w:sz w:val="24"/>
          <w:szCs w:val="24"/>
          <w:lang w:val="ru-RU" w:eastAsia="ru-RU" w:bidi="ar-SA"/>
        </w:rPr>
        <w:t>6</w:t>
      </w:r>
      <w:r>
        <w:rPr>
          <w:rFonts w:eastAsia="Times New Roman" w:cs="Times New Roman" w:ascii="Times new roman" w:hAnsi="Times new roman"/>
          <w:color w:val="auto"/>
          <w:kern w:val="0"/>
          <w:sz w:val="24"/>
          <w:szCs w:val="24"/>
          <w:lang w:val="ru-RU" w:eastAsia="ru-RU" w:bidi="ar-SA"/>
        </w:rPr>
        <w:t>.</w:t>
      </w:r>
    </w:p>
    <w:p>
      <w:pPr>
        <w:pStyle w:val="Normal"/>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В соответствии с медицинскими и эпидемиологическими показаниями на наличие новой коронавирусной инфекции проведено лабораторных исследований – 2114</w:t>
      </w:r>
      <w:r>
        <w:rPr>
          <w:rFonts w:eastAsia="Times New Roman" w:cs="Times New Roman" w:ascii="Times new roman" w:hAnsi="Times new roman"/>
          <w:color w:val="auto"/>
          <w:kern w:val="0"/>
          <w:sz w:val="24"/>
          <w:szCs w:val="24"/>
          <w:lang w:val="ru-RU" w:eastAsia="ru-RU" w:bidi="ar-SA"/>
        </w:rPr>
        <w:t>612</w:t>
      </w:r>
      <w:r>
        <w:rPr>
          <w:rFonts w:eastAsia="Times New Roman" w:cs="Times New Roman" w:ascii="Times new roman" w:hAnsi="Times new roman"/>
          <w:color w:val="auto"/>
          <w:kern w:val="0"/>
          <w:sz w:val="24"/>
          <w:szCs w:val="24"/>
          <w:lang w:val="ru-RU" w:eastAsia="ru-RU" w:bidi="ar-SA"/>
        </w:rPr>
        <w:t>, в том числе за последние сутки – 1</w:t>
      </w:r>
      <w:r>
        <w:rPr>
          <w:rFonts w:eastAsia="Times New Roman" w:cs="Times New Roman" w:ascii="Times new roman" w:hAnsi="Times new roman"/>
          <w:color w:val="auto"/>
          <w:kern w:val="0"/>
          <w:sz w:val="24"/>
          <w:szCs w:val="24"/>
          <w:lang w:val="ru-RU" w:eastAsia="ru-RU" w:bidi="ar-SA"/>
        </w:rPr>
        <w:t>67</w:t>
      </w:r>
      <w:r>
        <w:rPr>
          <w:rFonts w:eastAsia="Times New Roman" w:cs="Times New Roman" w:ascii="Times new roman" w:hAnsi="Times new roman"/>
          <w:color w:val="auto"/>
          <w:kern w:val="0"/>
          <w:sz w:val="24"/>
          <w:szCs w:val="24"/>
          <w:lang w:val="ru-RU" w:eastAsia="ru-RU" w:bidi="ar-SA"/>
        </w:rPr>
        <w:t>. 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
        <w:spacing w:lineRule="auto" w:line="240" w:before="0" w:after="0"/>
        <w:ind w:left="0" w:right="0" w:firstLine="680"/>
        <w:rPr>
          <w:color w:val="auto"/>
        </w:rPr>
      </w:pPr>
      <w:r>
        <w:rPr>
          <w:color w:val="auto"/>
        </w:rPr>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зарегистрировано,                        пострадавших нет. АППГ 0/0.</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0,10 - 0,14 (в Смоленске 0,11)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w:t>
      </w:r>
      <w:r>
        <w:rPr>
          <w:rFonts w:ascii="Times new roman" w:hAnsi="Times new roman"/>
          <w:color w:val="auto"/>
          <w:sz w:val="24"/>
          <w:szCs w:val="24"/>
        </w:rPr>
        <w:t>9</w:t>
      </w:r>
      <w:r>
        <w:rPr>
          <w:rFonts w:ascii="Times new roman" w:hAnsi="Times new roman"/>
          <w:color w:val="auto"/>
          <w:sz w:val="24"/>
          <w:szCs w:val="24"/>
        </w:rPr>
        <w:t>°C.</w:t>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center"/>
        <w:textAlignment w:val="auto"/>
        <w:rPr>
          <w:color w:val="auto"/>
        </w:rPr>
      </w:pPr>
      <w:r>
        <w:rPr>
          <w:b/>
          <w:color w:val="auto"/>
          <w:sz w:val="24"/>
          <w:szCs w:val="24"/>
        </w:rPr>
        <w:t>Данные по уровням воды на реках и ГТС Смоленской области по состоянию на 1</w:t>
      </w:r>
      <w:r>
        <w:rPr>
          <w:b/>
          <w:color w:val="auto"/>
          <w:sz w:val="24"/>
          <w:szCs w:val="24"/>
        </w:rPr>
        <w:t>3</w:t>
      </w:r>
      <w:r>
        <w:rPr>
          <w:b/>
          <w:color w:val="auto"/>
          <w:sz w:val="24"/>
          <w:szCs w:val="24"/>
        </w:rPr>
        <w:t>.04.2023</w:t>
      </w:r>
    </w:p>
    <w:tbl>
      <w:tblPr>
        <w:tblW w:w="10650"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66"/>
        <w:gridCol w:w="949"/>
        <w:gridCol w:w="1680"/>
        <w:gridCol w:w="1215"/>
        <w:gridCol w:w="1080"/>
        <w:gridCol w:w="1005"/>
        <w:gridCol w:w="1199"/>
        <w:gridCol w:w="1487"/>
        <w:gridCol w:w="1468"/>
      </w:tblGrid>
      <w:tr>
        <w:trPr/>
        <w:tc>
          <w:tcPr>
            <w:tcW w:w="566"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lang w:bidi="en-US"/>
              </w:rPr>
            </w:pPr>
            <w:r>
              <w:rPr>
                <w:color w:val="auto"/>
                <w:sz w:val="22"/>
                <w:szCs w:val="22"/>
                <w:lang w:bidi="en-US"/>
              </w:rPr>
              <w:t>№</w:t>
            </w:r>
          </w:p>
          <w:p>
            <w:pPr>
              <w:pStyle w:val="Normal"/>
              <w:widowControl w:val="false"/>
              <w:spacing w:before="0" w:after="0"/>
              <w:jc w:val="center"/>
              <w:textAlignment w:val="auto"/>
              <w:rPr>
                <w:color w:val="auto"/>
                <w:sz w:val="22"/>
                <w:szCs w:val="22"/>
                <w:lang w:bidi="en-US"/>
              </w:rPr>
            </w:pPr>
            <w:r>
              <w:rPr>
                <w:color w:val="auto"/>
                <w:sz w:val="22"/>
                <w:szCs w:val="22"/>
                <w:lang w:bidi="en-US"/>
              </w:rPr>
              <w:t>п/п</w:t>
            </w:r>
          </w:p>
        </w:tc>
        <w:tc>
          <w:tcPr>
            <w:tcW w:w="94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Водный объект (река)</w:t>
            </w:r>
          </w:p>
        </w:tc>
        <w:tc>
          <w:tcPr>
            <w:tcW w:w="168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Пост наблюдения</w:t>
            </w:r>
          </w:p>
          <w:p>
            <w:pPr>
              <w:pStyle w:val="Normal"/>
              <w:widowControl w:val="false"/>
              <w:spacing w:before="0" w:after="0"/>
              <w:jc w:val="center"/>
              <w:textAlignment w:val="auto"/>
              <w:rPr>
                <w:color w:val="auto"/>
                <w:sz w:val="22"/>
                <w:szCs w:val="22"/>
              </w:rPr>
            </w:pPr>
            <w:r>
              <w:rPr>
                <w:color w:val="auto"/>
                <w:sz w:val="22"/>
                <w:szCs w:val="22"/>
              </w:rPr>
              <w:t>(населённый пункт)</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Уровни подтопления</w:t>
            </w:r>
          </w:p>
        </w:tc>
        <w:tc>
          <w:tcPr>
            <w:tcW w:w="22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Уровень воды</w:t>
            </w:r>
          </w:p>
          <w:p>
            <w:pPr>
              <w:pStyle w:val="Normal"/>
              <w:widowControl w:val="false"/>
              <w:spacing w:before="0" w:after="0"/>
              <w:jc w:val="center"/>
              <w:textAlignment w:val="auto"/>
              <w:rPr>
                <w:color w:val="auto"/>
                <w:sz w:val="22"/>
                <w:szCs w:val="22"/>
              </w:rPr>
            </w:pPr>
            <w:r>
              <w:rPr>
                <w:color w:val="auto"/>
                <w:sz w:val="22"/>
                <w:szCs w:val="22"/>
              </w:rPr>
              <w:t>фактический</w:t>
            </w:r>
          </w:p>
        </w:tc>
        <w:tc>
          <w:tcPr>
            <w:tcW w:w="148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Остаточный уровень подъема воды до критического уровня</w:t>
            </w:r>
          </w:p>
        </w:tc>
        <w:tc>
          <w:tcPr>
            <w:tcW w:w="1468"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Наличие ледостава</w:t>
            </w:r>
          </w:p>
        </w:tc>
      </w:tr>
      <w:tr>
        <w:trPr>
          <w:trHeight w:val="943"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94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68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2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критический уровень, см</w:t>
            </w:r>
          </w:p>
        </w:tc>
        <w:tc>
          <w:tcPr>
            <w:tcW w:w="10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опасный уровень, см</w:t>
            </w:r>
          </w:p>
        </w:tc>
        <w:tc>
          <w:tcPr>
            <w:tcW w:w="100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Текущий уровень, см</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Изменение за сутки (+,–) см</w:t>
            </w:r>
          </w:p>
        </w:tc>
        <w:tc>
          <w:tcPr>
            <w:tcW w:w="148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c>
          <w:tcPr>
            <w:tcW w:w="1468"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1</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Болшево</w:t>
            </w:r>
          </w:p>
          <w:p>
            <w:pPr>
              <w:pStyle w:val="Normal"/>
              <w:widowControl w:val="false"/>
              <w:spacing w:lineRule="auto" w:line="240" w:before="0" w:after="0"/>
              <w:jc w:val="center"/>
              <w:rPr>
                <w:rFonts w:ascii="Times New Roman" w:hAnsi="Times New Roman"/>
                <w:sz w:val="16"/>
                <w:szCs w:val="16"/>
              </w:rPr>
            </w:pPr>
            <w:r>
              <w:rPr>
                <w:sz w:val="16"/>
                <w:szCs w:val="16"/>
              </w:rPr>
              <w:t>(Новодугинский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4"/>
                <w:szCs w:val="24"/>
              </w:rPr>
            </w:pPr>
            <w:r>
              <w:rPr>
                <w:sz w:val="24"/>
                <w:szCs w:val="24"/>
              </w:rPr>
              <w:t>360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auto"/>
                <w:sz w:val="24"/>
                <w:szCs w:val="24"/>
              </w:rPr>
            </w:pPr>
            <w:r>
              <w:rPr>
                <w:color w:val="auto"/>
                <w:sz w:val="24"/>
                <w:szCs w:val="24"/>
              </w:rPr>
              <w:t>400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173</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-19</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rPr>
            </w:pPr>
            <w:r>
              <w:rPr>
                <w:rFonts w:ascii="Times New Roman" w:hAnsi="Times New Roman"/>
                <w:b/>
                <w:color w:val="000000"/>
                <w:sz w:val="24"/>
              </w:rPr>
              <w:t>187</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2</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Дорогобуж</w:t>
            </w:r>
          </w:p>
          <w:p>
            <w:pPr>
              <w:pStyle w:val="Normal"/>
              <w:widowControl w:val="false"/>
              <w:spacing w:lineRule="auto" w:line="240" w:before="0" w:after="0"/>
              <w:jc w:val="center"/>
              <w:rPr>
                <w:rFonts w:ascii="Times New Roman" w:hAnsi="Times New Roman"/>
                <w:sz w:val="16"/>
                <w:szCs w:val="16"/>
              </w:rPr>
            </w:pPr>
            <w:r>
              <w:rPr>
                <w:sz w:val="16"/>
                <w:szCs w:val="16"/>
              </w:rPr>
              <w:t>(Дорогобужский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4"/>
                <w:szCs w:val="24"/>
              </w:rPr>
            </w:pPr>
            <w:r>
              <w:rPr>
                <w:sz w:val="24"/>
                <w:szCs w:val="24"/>
              </w:rPr>
              <w:t>585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auto"/>
                <w:sz w:val="24"/>
                <w:szCs w:val="24"/>
              </w:rPr>
            </w:pPr>
            <w:r>
              <w:rPr>
                <w:color w:val="auto"/>
                <w:sz w:val="24"/>
                <w:szCs w:val="24"/>
              </w:rPr>
              <w:t>650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493</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-8</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rPr>
            </w:pPr>
            <w:r>
              <w:rPr>
                <w:rFonts w:ascii="Times New Roman" w:hAnsi="Times New Roman"/>
                <w:b/>
                <w:color w:val="000000"/>
                <w:sz w:val="24"/>
              </w:rPr>
              <w:t>92</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3</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Соловьево</w:t>
            </w:r>
          </w:p>
          <w:p>
            <w:pPr>
              <w:pStyle w:val="Normal"/>
              <w:widowControl w:val="false"/>
              <w:spacing w:lineRule="auto" w:line="240" w:before="0" w:after="0"/>
              <w:jc w:val="center"/>
              <w:rPr>
                <w:rFonts w:ascii="Times New Roman" w:hAnsi="Times New Roman"/>
                <w:sz w:val="16"/>
                <w:szCs w:val="16"/>
              </w:rPr>
            </w:pPr>
            <w:r>
              <w:rPr>
                <w:sz w:val="16"/>
                <w:szCs w:val="16"/>
              </w:rPr>
              <w:t>(Кардымовский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4"/>
                <w:szCs w:val="24"/>
              </w:rPr>
            </w:pPr>
            <w:r>
              <w:rPr>
                <w:sz w:val="24"/>
                <w:szCs w:val="24"/>
              </w:rPr>
              <w:t>761</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auto"/>
                <w:sz w:val="24"/>
                <w:szCs w:val="24"/>
              </w:rPr>
            </w:pPr>
            <w:r>
              <w:rPr>
                <w:color w:val="auto"/>
                <w:sz w:val="24"/>
                <w:szCs w:val="24"/>
              </w:rPr>
              <w:t>845</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657</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-8</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rPr>
            </w:pPr>
            <w:r>
              <w:rPr>
                <w:rFonts w:ascii="Times New Roman" w:hAnsi="Times New Roman"/>
                <w:b/>
                <w:color w:val="000000"/>
                <w:sz w:val="24"/>
              </w:rPr>
              <w:t>104</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4</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Смоленск</w:t>
            </w:r>
          </w:p>
          <w:p>
            <w:pPr>
              <w:pStyle w:val="Normal"/>
              <w:widowControl w:val="false"/>
              <w:spacing w:lineRule="auto" w:line="240" w:before="0" w:after="0"/>
              <w:jc w:val="center"/>
              <w:rPr>
                <w:rFonts w:ascii="Times New Roman" w:hAnsi="Times New Roman"/>
                <w:sz w:val="16"/>
                <w:szCs w:val="16"/>
              </w:rPr>
            </w:pPr>
            <w:r>
              <w:rPr>
                <w:sz w:val="16"/>
                <w:szCs w:val="16"/>
              </w:rPr>
              <w:t>(г. Смоленск)</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4"/>
                <w:szCs w:val="24"/>
              </w:rPr>
            </w:pPr>
            <w:r>
              <w:rPr>
                <w:sz w:val="24"/>
                <w:szCs w:val="24"/>
              </w:rPr>
              <w:t>630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auto"/>
                <w:sz w:val="24"/>
                <w:szCs w:val="24"/>
              </w:rPr>
            </w:pPr>
            <w:r>
              <w:rPr>
                <w:color w:val="auto"/>
                <w:sz w:val="24"/>
                <w:szCs w:val="24"/>
              </w:rPr>
              <w:t>700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745</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+8</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rPr>
            </w:pPr>
            <w:r>
              <w:rPr>
                <w:rFonts w:ascii="Times New Roman" w:hAnsi="Times New Roman"/>
                <w:b/>
                <w:color w:val="000000"/>
                <w:sz w:val="24"/>
              </w:rPr>
              <w:t>-115</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5</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Вопь</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Капыревщина</w:t>
            </w:r>
          </w:p>
          <w:p>
            <w:pPr>
              <w:pStyle w:val="Normal"/>
              <w:widowControl w:val="false"/>
              <w:spacing w:lineRule="auto" w:line="240" w:before="0" w:after="0"/>
              <w:jc w:val="center"/>
              <w:rPr>
                <w:rFonts w:ascii="Times New Roman" w:hAnsi="Times New Roman"/>
                <w:sz w:val="16"/>
                <w:szCs w:val="16"/>
              </w:rPr>
            </w:pPr>
            <w:r>
              <w:rPr>
                <w:sz w:val="16"/>
                <w:szCs w:val="16"/>
              </w:rPr>
              <w:t>(Ярцевский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4"/>
                <w:szCs w:val="24"/>
              </w:rPr>
            </w:pPr>
            <w:r>
              <w:rPr>
                <w:sz w:val="24"/>
                <w:szCs w:val="24"/>
              </w:rPr>
              <w:t>675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auto"/>
                <w:sz w:val="24"/>
                <w:szCs w:val="24"/>
              </w:rPr>
            </w:pPr>
            <w:r>
              <w:rPr>
                <w:color w:val="auto"/>
                <w:sz w:val="24"/>
                <w:szCs w:val="24"/>
              </w:rPr>
              <w:t>750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470</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-18</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rPr>
            </w:pPr>
            <w:r>
              <w:rPr>
                <w:rFonts w:ascii="Times New Roman" w:hAnsi="Times New Roman"/>
                <w:b/>
                <w:color w:val="000000"/>
                <w:sz w:val="24"/>
              </w:rPr>
              <w:t>205</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6</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Сож</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Ускосы</w:t>
            </w:r>
          </w:p>
          <w:p>
            <w:pPr>
              <w:pStyle w:val="Normal"/>
              <w:widowControl w:val="false"/>
              <w:spacing w:lineRule="auto" w:line="240" w:before="0" w:after="0"/>
              <w:jc w:val="center"/>
              <w:rPr>
                <w:rFonts w:ascii="Times New Roman" w:hAnsi="Times New Roman"/>
                <w:sz w:val="16"/>
                <w:szCs w:val="16"/>
              </w:rPr>
            </w:pPr>
            <w:r>
              <w:rPr>
                <w:sz w:val="16"/>
                <w:szCs w:val="16"/>
              </w:rPr>
              <w:t>(Хиславичский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4"/>
                <w:szCs w:val="24"/>
              </w:rPr>
            </w:pPr>
            <w:r>
              <w:rPr>
                <w:sz w:val="24"/>
                <w:szCs w:val="24"/>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auto"/>
                <w:sz w:val="24"/>
                <w:szCs w:val="24"/>
              </w:rPr>
            </w:pPr>
            <w:r>
              <w:rPr>
                <w:color w:val="auto"/>
                <w:sz w:val="24"/>
                <w:szCs w:val="24"/>
              </w:rPr>
              <w:t>450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140</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-26</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rPr>
            </w:pPr>
            <w:r>
              <w:rPr>
                <w:rFonts w:ascii="Times New Roman" w:hAnsi="Times New Roman"/>
                <w:b/>
                <w:color w:val="000000"/>
                <w:sz w:val="24"/>
              </w:rPr>
              <w:t>265</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7</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Хмара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Красиловка</w:t>
            </w:r>
          </w:p>
          <w:p>
            <w:pPr>
              <w:pStyle w:val="Normal"/>
              <w:widowControl w:val="false"/>
              <w:spacing w:lineRule="auto" w:line="240" w:before="0" w:after="0"/>
              <w:jc w:val="center"/>
              <w:rPr>
                <w:rFonts w:ascii="Times New Roman" w:hAnsi="Times New Roman"/>
                <w:sz w:val="16"/>
                <w:szCs w:val="16"/>
              </w:rPr>
            </w:pPr>
            <w:r>
              <w:rPr>
                <w:sz w:val="16"/>
                <w:szCs w:val="16"/>
              </w:rPr>
              <w:t>(Починковский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4"/>
                <w:szCs w:val="24"/>
              </w:rPr>
            </w:pPr>
            <w:r>
              <w:rPr>
                <w:sz w:val="24"/>
                <w:szCs w:val="24"/>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auto"/>
                <w:sz w:val="24"/>
                <w:szCs w:val="24"/>
              </w:rPr>
            </w:pPr>
            <w:r>
              <w:rPr>
                <w:color w:val="auto"/>
                <w:sz w:val="24"/>
                <w:szCs w:val="24"/>
              </w:rPr>
              <w:t>450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163</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-7</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rPr>
            </w:pPr>
            <w:r>
              <w:rPr>
                <w:rFonts w:ascii="Times New Roman" w:hAnsi="Times New Roman"/>
                <w:b/>
                <w:color w:val="000000"/>
                <w:sz w:val="24"/>
              </w:rPr>
              <w:t>242</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8</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Каспля</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Демидов</w:t>
            </w:r>
          </w:p>
          <w:p>
            <w:pPr>
              <w:pStyle w:val="Normal"/>
              <w:widowControl w:val="false"/>
              <w:spacing w:lineRule="auto" w:line="240" w:before="0" w:after="0"/>
              <w:jc w:val="center"/>
              <w:rPr>
                <w:rFonts w:ascii="Times New Roman" w:hAnsi="Times New Roman"/>
                <w:sz w:val="16"/>
                <w:szCs w:val="16"/>
              </w:rPr>
            </w:pPr>
            <w:r>
              <w:rPr>
                <w:sz w:val="16"/>
                <w:szCs w:val="16"/>
              </w:rPr>
              <w:t>(Демидовский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4"/>
                <w:szCs w:val="24"/>
              </w:rPr>
            </w:pPr>
            <w:r>
              <w:rPr>
                <w:sz w:val="24"/>
                <w:szCs w:val="24"/>
              </w:rPr>
              <w:t>738</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auto"/>
                <w:sz w:val="24"/>
                <w:szCs w:val="24"/>
              </w:rPr>
            </w:pPr>
            <w:r>
              <w:rPr>
                <w:color w:val="auto"/>
                <w:sz w:val="24"/>
                <w:szCs w:val="24"/>
              </w:rPr>
              <w:t>820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251</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-39</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rPr>
            </w:pPr>
            <w:r>
              <w:rPr>
                <w:rFonts w:ascii="Times New Roman" w:hAnsi="Times New Roman"/>
                <w:b/>
                <w:color w:val="000000"/>
                <w:sz w:val="24"/>
              </w:rPr>
              <w:t>487</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9</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Вязьма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Старая деревня</w:t>
            </w:r>
          </w:p>
          <w:p>
            <w:pPr>
              <w:pStyle w:val="Normal"/>
              <w:widowControl w:val="false"/>
              <w:spacing w:lineRule="auto" w:line="240" w:before="0" w:after="0"/>
              <w:jc w:val="center"/>
              <w:rPr>
                <w:rFonts w:ascii="Times New Roman" w:hAnsi="Times New Roman"/>
                <w:sz w:val="16"/>
                <w:szCs w:val="16"/>
              </w:rPr>
            </w:pPr>
            <w:r>
              <w:rPr>
                <w:sz w:val="16"/>
                <w:szCs w:val="16"/>
              </w:rPr>
              <w:t>(Вяземский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4"/>
                <w:szCs w:val="24"/>
              </w:rPr>
            </w:pPr>
            <w:r>
              <w:rPr>
                <w:sz w:val="24"/>
                <w:szCs w:val="24"/>
              </w:rPr>
              <w:t>342</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auto"/>
                <w:sz w:val="24"/>
                <w:szCs w:val="24"/>
              </w:rPr>
            </w:pPr>
            <w:r>
              <w:rPr>
                <w:color w:val="auto"/>
                <w:sz w:val="24"/>
                <w:szCs w:val="24"/>
              </w:rPr>
              <w:t>380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134</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-16</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rPr>
            </w:pPr>
            <w:r>
              <w:rPr>
                <w:rFonts w:ascii="Times New Roman" w:hAnsi="Times New Roman"/>
                <w:b/>
                <w:color w:val="000000"/>
                <w:sz w:val="24"/>
              </w:rPr>
              <w:t>208</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10</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Зап. Двина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Велиж</w:t>
            </w:r>
          </w:p>
          <w:p>
            <w:pPr>
              <w:pStyle w:val="Normal"/>
              <w:widowControl w:val="false"/>
              <w:spacing w:lineRule="auto" w:line="240" w:before="0" w:after="0"/>
              <w:jc w:val="center"/>
              <w:rPr>
                <w:rFonts w:ascii="Times New Roman" w:hAnsi="Times New Roman"/>
                <w:sz w:val="16"/>
                <w:szCs w:val="16"/>
              </w:rPr>
            </w:pPr>
            <w:r>
              <w:rPr>
                <w:sz w:val="16"/>
                <w:szCs w:val="16"/>
              </w:rPr>
              <w:t>(Велижский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4"/>
                <w:szCs w:val="24"/>
              </w:rPr>
            </w:pPr>
            <w:r>
              <w:rPr>
                <w:sz w:val="24"/>
                <w:szCs w:val="24"/>
              </w:rPr>
              <w:t>990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auto"/>
                <w:sz w:val="24"/>
                <w:szCs w:val="24"/>
              </w:rPr>
            </w:pPr>
            <w:r>
              <w:rPr>
                <w:color w:val="auto"/>
                <w:sz w:val="24"/>
                <w:szCs w:val="24"/>
              </w:rPr>
              <w:t>1100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540</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-13</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rPr>
            </w:pPr>
            <w:r>
              <w:rPr>
                <w:rFonts w:ascii="Times New Roman" w:hAnsi="Times New Roman"/>
                <w:b/>
                <w:color w:val="000000"/>
                <w:sz w:val="24"/>
              </w:rPr>
              <w:t>450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Чисто</w:t>
            </w:r>
          </w:p>
        </w:tc>
      </w:tr>
      <w:tr>
        <w:trPr>
          <w:trHeight w:val="810" w:hRule="atLeast"/>
        </w:trPr>
        <w:tc>
          <w:tcPr>
            <w:tcW w:w="566"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11</w:t>
            </w:r>
          </w:p>
        </w:tc>
        <w:tc>
          <w:tcPr>
            <w:tcW w:w="94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Гжать</w:t>
            </w:r>
          </w:p>
        </w:tc>
        <w:tc>
          <w:tcPr>
            <w:tcW w:w="168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Гагарин</w:t>
            </w:r>
          </w:p>
          <w:p>
            <w:pPr>
              <w:pStyle w:val="Normal"/>
              <w:widowControl w:val="false"/>
              <w:spacing w:lineRule="auto" w:line="240" w:before="0" w:after="0"/>
              <w:jc w:val="center"/>
              <w:rPr>
                <w:rFonts w:ascii="Times New Roman" w:hAnsi="Times New Roman"/>
                <w:sz w:val="16"/>
                <w:szCs w:val="16"/>
              </w:rPr>
            </w:pPr>
            <w:r>
              <w:rPr>
                <w:sz w:val="16"/>
                <w:szCs w:val="16"/>
              </w:rPr>
              <w:t>(Гагаринский район)</w:t>
            </w:r>
          </w:p>
        </w:tc>
        <w:tc>
          <w:tcPr>
            <w:tcW w:w="12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4"/>
                <w:szCs w:val="24"/>
              </w:rPr>
            </w:pPr>
            <w:r>
              <w:rPr>
                <w:sz w:val="24"/>
                <w:szCs w:val="24"/>
              </w:rPr>
              <w:t>-</w:t>
            </w:r>
          </w:p>
        </w:tc>
        <w:tc>
          <w:tcPr>
            <w:tcW w:w="10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color w:val="auto"/>
                <w:sz w:val="24"/>
                <w:szCs w:val="24"/>
              </w:rPr>
            </w:pPr>
            <w:r>
              <w:rPr>
                <w:color w:val="auto"/>
                <w:sz w:val="24"/>
                <w:szCs w:val="24"/>
              </w:rPr>
              <w:t>390</w:t>
            </w:r>
          </w:p>
        </w:tc>
        <w:tc>
          <w:tcPr>
            <w:tcW w:w="1005" w:type="dxa"/>
            <w:tcBorders>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43</w:t>
            </w:r>
          </w:p>
        </w:tc>
        <w:tc>
          <w:tcPr>
            <w:tcW w:w="1199"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-7</w:t>
            </w:r>
          </w:p>
        </w:tc>
        <w:tc>
          <w:tcPr>
            <w:tcW w:w="1487" w:type="dxa"/>
            <w:tcBorders>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4"/>
              </w:rPr>
            </w:pPr>
            <w:r>
              <w:rPr>
                <w:rFonts w:ascii="Times New Roman" w:hAnsi="Times New Roman"/>
                <w:b/>
                <w:color w:val="000000"/>
                <w:sz w:val="24"/>
              </w:rPr>
              <w:t>347</w:t>
            </w:r>
          </w:p>
        </w:tc>
        <w:tc>
          <w:tcPr>
            <w:tcW w:w="1468"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auto"/>
                <w:sz w:val="24"/>
                <w:szCs w:val="24"/>
              </w:rPr>
              <w:t>Чисто</w:t>
            </w:r>
          </w:p>
        </w:tc>
      </w:tr>
    </w:tbl>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по погодным условиям наблюдается: </w:t>
      </w:r>
      <w:r>
        <w:rPr>
          <w:b w:val="false"/>
          <w:bCs w:val="false"/>
          <w:color w:val="auto"/>
          <w:sz w:val="24"/>
          <w:szCs w:val="24"/>
        </w:rPr>
        <w:t xml:space="preserve">на территории Гагаринского района — </w:t>
      </w:r>
      <w:r>
        <w:rPr>
          <w:b/>
          <w:bCs/>
          <w:color w:val="auto"/>
          <w:sz w:val="24"/>
          <w:szCs w:val="24"/>
        </w:rPr>
        <w:t>2</w:t>
      </w:r>
      <w:r>
        <w:rPr>
          <w:b/>
          <w:bCs/>
          <w:color w:val="auto"/>
          <w:sz w:val="24"/>
          <w:szCs w:val="24"/>
        </w:rPr>
        <w:t xml:space="preserve"> (</w:t>
      </w:r>
      <w:r>
        <w:rPr>
          <w:b/>
          <w:bCs/>
          <w:color w:val="auto"/>
          <w:sz w:val="24"/>
          <w:szCs w:val="24"/>
        </w:rPr>
        <w:t>малая</w:t>
      </w:r>
      <w:r>
        <w:rPr>
          <w:b/>
          <w:bCs/>
          <w:color w:val="auto"/>
          <w:sz w:val="24"/>
          <w:szCs w:val="24"/>
        </w:rPr>
        <w:t>) класс пожарной опасности,</w:t>
      </w:r>
      <w:r>
        <w:rPr>
          <w:color w:val="auto"/>
          <w:sz w:val="24"/>
          <w:szCs w:val="24"/>
        </w:rPr>
        <w:t xml:space="preserve"> на территории Велижского, Вяземского, Ельнинского, Починковского, Рославльского, Сафоновского, Смоленского, районов</w:t>
      </w:r>
      <w:r>
        <w:rPr>
          <w:b w:val="false"/>
          <w:bCs w:val="false"/>
          <w:color w:val="auto"/>
          <w:sz w:val="24"/>
          <w:szCs w:val="24"/>
        </w:rPr>
        <w:t xml:space="preserve"> —</w:t>
      </w:r>
      <w:r>
        <w:rPr>
          <w:b/>
          <w:bCs/>
          <w:color w:val="auto"/>
          <w:sz w:val="24"/>
          <w:szCs w:val="24"/>
        </w:rPr>
        <w:t xml:space="preserve"> 3 (средняя) класс пожарной опасности</w:t>
      </w:r>
      <w:r>
        <w:rPr>
          <w:b w:val="false"/>
          <w:bCs w:val="false"/>
          <w:color w:val="auto"/>
          <w:sz w:val="24"/>
          <w:szCs w:val="24"/>
        </w:rPr>
        <w:t>.</w:t>
      </w:r>
    </w:p>
    <w:p>
      <w:pPr>
        <w:pStyle w:val="Normal"/>
        <w:spacing w:lineRule="auto" w:line="240" w:before="0" w:after="0"/>
        <w:ind w:left="0" w:right="0" w:firstLine="680"/>
        <w:rPr>
          <w:color w:val="auto"/>
        </w:rPr>
      </w:pPr>
      <w:bookmarkStart w:id="19" w:name="_Hlk107486886"/>
      <w:r>
        <w:rPr>
          <w:rFonts w:ascii="Times new roman" w:hAnsi="Times new roman"/>
          <w:b/>
          <w:bCs/>
          <w:color w:val="auto"/>
          <w:sz w:val="24"/>
          <w:szCs w:val="24"/>
        </w:rPr>
        <w:t>По данным ИСДМ-Рослесхоз</w:t>
      </w:r>
      <w:r>
        <w:rPr>
          <w:rFonts w:ascii="Times new roman" w:hAnsi="Times new roman"/>
          <w:b w:val="false"/>
          <w:bCs w:val="false"/>
          <w:color w:val="auto"/>
          <w:sz w:val="24"/>
          <w:szCs w:val="24"/>
        </w:rPr>
        <w:t xml:space="preserve"> по погодным условиям наблюдается:</w:t>
      </w:r>
      <w:bookmarkEnd w:id="19"/>
      <w:r>
        <w:rPr>
          <w:rFonts w:ascii="Times new roman" w:hAnsi="Times new roman"/>
          <w:b w:val="false"/>
          <w:bCs w:val="false"/>
          <w:color w:val="auto"/>
          <w:sz w:val="24"/>
          <w:szCs w:val="24"/>
        </w:rPr>
        <w:t xml:space="preserve"> на территории Гагаринского района — </w:t>
      </w:r>
      <w:r>
        <w:rPr>
          <w:rFonts w:ascii="Times new roman" w:hAnsi="Times new roman"/>
          <w:b/>
          <w:bCs/>
          <w:color w:val="auto"/>
          <w:sz w:val="24"/>
          <w:szCs w:val="24"/>
        </w:rPr>
        <w:t>2</w:t>
      </w:r>
      <w:r>
        <w:rPr>
          <w:rFonts w:ascii="Times new roman" w:hAnsi="Times new roman"/>
          <w:b/>
          <w:bCs/>
          <w:color w:val="auto"/>
          <w:sz w:val="24"/>
          <w:szCs w:val="24"/>
        </w:rPr>
        <w:t xml:space="preserve"> (</w:t>
      </w:r>
      <w:r>
        <w:rPr>
          <w:rFonts w:ascii="Times new roman" w:hAnsi="Times new roman"/>
          <w:b/>
          <w:bCs/>
          <w:color w:val="auto"/>
          <w:sz w:val="24"/>
          <w:szCs w:val="24"/>
        </w:rPr>
        <w:t>малая</w:t>
      </w:r>
      <w:r>
        <w:rPr>
          <w:rFonts w:ascii="Times new roman" w:hAnsi="Times new roman"/>
          <w:b/>
          <w:bCs/>
          <w:color w:val="auto"/>
          <w:sz w:val="24"/>
          <w:szCs w:val="24"/>
        </w:rPr>
        <w:t>) класс пожарной опасности</w:t>
      </w:r>
      <w:r>
        <w:rPr>
          <w:rFonts w:ascii="Times new roman" w:hAnsi="Times new roman"/>
          <w:b w:val="false"/>
          <w:bCs w:val="false"/>
          <w:color w:val="auto"/>
          <w:sz w:val="24"/>
          <w:szCs w:val="24"/>
        </w:rPr>
        <w:t xml:space="preserve"> на </w:t>
      </w:r>
      <w:r>
        <w:rPr>
          <w:rFonts w:ascii="Times new roman" w:hAnsi="Times new roman"/>
          <w:b w:val="false"/>
          <w:bCs w:val="false"/>
          <w:color w:val="auto"/>
          <w:sz w:val="24"/>
          <w:szCs w:val="24"/>
        </w:rPr>
        <w:t xml:space="preserve">остальной </w:t>
      </w:r>
      <w:r>
        <w:rPr>
          <w:rFonts w:ascii="Times new roman" w:hAnsi="Times new roman"/>
          <w:b w:val="false"/>
          <w:bCs w:val="false"/>
          <w:color w:val="auto"/>
          <w:sz w:val="24"/>
          <w:szCs w:val="24"/>
        </w:rPr>
        <w:t>территории области</w:t>
      </w:r>
      <w:r>
        <w:rPr>
          <w:rFonts w:ascii="Times new roman" w:hAnsi="Times new roman"/>
          <w:b/>
          <w:bCs/>
          <w:color w:val="auto"/>
          <w:sz w:val="24"/>
          <w:szCs w:val="24"/>
        </w:rPr>
        <w:t xml:space="preserve"> — </w:t>
      </w:r>
      <w:bookmarkStart w:id="20" w:name="_Hlk102307911"/>
      <w:r>
        <w:rPr>
          <w:rFonts w:ascii="Times new roman" w:hAnsi="Times new roman"/>
          <w:b/>
          <w:bCs/>
          <w:color w:val="auto"/>
          <w:sz w:val="24"/>
          <w:szCs w:val="24"/>
        </w:rPr>
        <w:t>3 (средняя) класс пожарной опасности</w:t>
      </w:r>
      <w:bookmarkEnd w:id="20"/>
      <w:r>
        <w:rPr>
          <w:rFonts w:ascii="Times new roman" w:hAnsi="Times new roman"/>
          <w:b/>
          <w:bCs/>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+1</w:t>
      </w:r>
      <w:r>
        <w:rPr>
          <w:rFonts w:ascii="Times new roman" w:hAnsi="Times new roman"/>
          <w:caps w:val="false"/>
          <w:smallCaps w:val="false"/>
          <w:color w:val="auto"/>
          <w:sz w:val="24"/>
          <w:szCs w:val="24"/>
        </w:rPr>
        <w:t>5</w:t>
      </w:r>
      <w:bookmarkStart w:id="21" w:name="__DdeLink__4702_2108927392"/>
      <w:r>
        <w:rPr>
          <w:rFonts w:ascii="Times new roman" w:hAnsi="Times new roman"/>
          <w:caps w:val="false"/>
          <w:smallCaps w:val="false"/>
          <w:color w:val="auto"/>
          <w:sz w:val="24"/>
          <w:szCs w:val="24"/>
        </w:rPr>
        <w:t>°C</w:t>
      </w:r>
      <w:bookmarkEnd w:id="21"/>
      <w:r>
        <w:rPr>
          <w:rFonts w:ascii="Times new roman" w:hAnsi="Times new roman"/>
          <w:caps w:val="false"/>
          <w:smallCaps w:val="false"/>
          <w:color w:val="auto"/>
          <w:sz w:val="24"/>
          <w:szCs w:val="24"/>
        </w:rPr>
        <w:t>…+</w:t>
      </w:r>
      <w:r>
        <w:rPr>
          <w:rFonts w:ascii="Times new roman" w:hAnsi="Times new roman"/>
          <w:caps w:val="false"/>
          <w:smallCaps w:val="false"/>
          <w:color w:val="auto"/>
          <w:sz w:val="24"/>
          <w:szCs w:val="24"/>
        </w:rPr>
        <w:t>20</w:t>
      </w:r>
      <w:r>
        <w:rPr>
          <w:rFonts w:ascii="Times new roman" w:hAnsi="Times new roman"/>
          <w:caps w:val="false"/>
          <w:smallCaps w:val="false"/>
          <w:color w:val="auto"/>
          <w:sz w:val="24"/>
          <w:szCs w:val="24"/>
        </w:rPr>
        <w:t>°C. Дорожное покрытие сухое, местами влажное.</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За прошедшие сутки пожарно-спасательные подразделения привлекались 6</w:t>
      </w:r>
      <w:r>
        <w:rPr>
          <w:rFonts w:ascii="Times new roman" w:hAnsi="Times new roman"/>
          <w:color w:val="auto"/>
          <w:sz w:val="24"/>
          <w:szCs w:val="24"/>
        </w:rPr>
        <w:t>7</w:t>
      </w:r>
      <w:r>
        <w:rPr>
          <w:rFonts w:ascii="Times new roman" w:hAnsi="Times new roman"/>
          <w:color w:val="auto"/>
          <w:sz w:val="24"/>
          <w:szCs w:val="24"/>
        </w:rPr>
        <w:t xml:space="preserve">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 xml:space="preserve">АППГ </w:t>
      </w:r>
      <w:r>
        <w:rPr>
          <w:rFonts w:ascii="Times new roman" w:hAnsi="Times new roman"/>
          <w:color w:val="auto"/>
          <w:sz w:val="24"/>
          <w:szCs w:val="24"/>
        </w:rPr>
        <w:t>3</w:t>
      </w:r>
      <w:r>
        <w:rPr>
          <w:rFonts w:ascii="Times new roman" w:hAnsi="Times new roman"/>
          <w:color w:val="auto"/>
          <w:sz w:val="24"/>
          <w:szCs w:val="24"/>
        </w:rPr>
        <w:t>/0.</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2" w:name="__DdeLink__697_4216137538"/>
      <w:r>
        <w:rPr>
          <w:rFonts w:ascii="Times new roman" w:hAnsi="Times new roman"/>
          <w:color w:val="auto"/>
          <w:sz w:val="24"/>
          <w:szCs w:val="24"/>
        </w:rPr>
        <w:t>Прогнозируется</w:t>
      </w:r>
      <w:bookmarkEnd w:id="22"/>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 xml:space="preserve">-риск возникновения природных пожаров </w:t>
      </w:r>
      <w:r>
        <w:rPr>
          <w:rFonts w:eastAsia="Arial" w:ascii="Times new roman" w:hAnsi="Times new roman"/>
          <w:b/>
          <w:bCs/>
          <w:strike w:val="false"/>
          <w:dstrike w:val="false"/>
          <w:color w:val="auto"/>
          <w:sz w:val="24"/>
          <w:szCs w:val="24"/>
        </w:rPr>
        <w:t xml:space="preserve">(P=0,2) </w:t>
      </w:r>
      <w:r>
        <w:rPr>
          <w:rFonts w:eastAsia="Arial" w:ascii="Times new roman" w:hAnsi="Times new roman"/>
          <w:b w:val="false"/>
          <w:bCs/>
          <w:strike w:val="false"/>
          <w:dstrike w:val="false"/>
          <w:color w:val="auto"/>
          <w:sz w:val="24"/>
          <w:szCs w:val="24"/>
        </w:rPr>
        <w:t>на всей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Вяземского, Гагаринского, Духовщинского, Кардымовского, Починковского, Рославльского, Сафоновского, Смоленского, Сычёвского, Ярцевского районов;</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(Р=0,2)</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xml:space="preserve">. </w:t>
      </w:r>
      <w:r>
        <w:rPr>
          <w:rFonts w:eastAsia="Arial" w:ascii="Times new roman" w:hAnsi="Times new roman"/>
          <w:b w:val="false"/>
          <w:bCs/>
          <w:strike w:val="false"/>
          <w:dstrike w:val="false"/>
          <w:color w:val="auto"/>
          <w:sz w:val="24"/>
          <w:szCs w:val="24"/>
        </w:rPr>
        <w:t>С наибольшей вероятностью риск прогнозируется на территории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Вероятность риска прогнозируется на территории всей области</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(Р=0,1)</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3" w:name="_Hlk98343063"/>
      <w:bookmarkStart w:id="24" w:name="__DdeLink__371_2790593050"/>
      <w:r>
        <w:rPr>
          <w:rFonts w:ascii="Times new roman" w:hAnsi="Times new roman"/>
          <w:bCs/>
          <w:color w:val="auto"/>
          <w:sz w:val="24"/>
          <w:szCs w:val="24"/>
        </w:rPr>
        <w:t>Риск аварий на объектах воздушного транспорта и нефтепровода – маловероятен.</w:t>
      </w:r>
      <w:bookmarkEnd w:id="23"/>
      <w:bookmarkEnd w:id="24"/>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5" w:name="__DdeLink__665_973288511"/>
      <w:bookmarkEnd w:id="25"/>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6" w:name="__DdeLink__634_4256138487"/>
      <w:bookmarkStart w:id="27" w:name="__DdeLink__572_2187294372"/>
      <w:bookmarkStart w:id="28" w:name="__DdeLink__730_16183935391"/>
      <w:bookmarkEnd w:id="26"/>
      <w:bookmarkEnd w:id="27"/>
      <w:bookmarkEnd w:id="28"/>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w:t>
      </w:r>
      <w:r>
        <w:rPr>
          <w:rFonts w:ascii="Times new roman" w:hAnsi="Times new roman"/>
          <w:color w:val="auto"/>
          <w:sz w:val="24"/>
          <w:szCs w:val="24"/>
        </w:rPr>
        <w:t>9</w:t>
      </w:r>
      <w:r>
        <w:rPr>
          <w:rFonts w:ascii="Times new roman" w:hAnsi="Times new roman"/>
          <w:color w:val="auto"/>
          <w:sz w:val="24"/>
          <w:szCs w:val="24"/>
        </w:rPr>
        <w:t>°C.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-подтопления приусадебных участков</w:t>
      </w:r>
      <w:r>
        <w:rPr>
          <w:rFonts w:ascii="Times new roman" w:hAnsi="Times new roman"/>
          <w:b w:val="false"/>
          <w:bCs w:val="false"/>
          <w:color w:val="auto"/>
          <w:sz w:val="24"/>
          <w:szCs w:val="24"/>
        </w:rPr>
        <w:t xml:space="preserve"> </w:t>
      </w:r>
      <w:r>
        <w:rPr>
          <w:rFonts w:ascii="Times new roman" w:hAnsi="Times new roman"/>
          <w:b/>
          <w:bCs/>
          <w:color w:val="auto"/>
          <w:sz w:val="24"/>
          <w:szCs w:val="24"/>
        </w:rPr>
        <w:t>(Р=0,3)</w:t>
      </w:r>
      <w:r>
        <w:rPr>
          <w:rFonts w:ascii="Times new roman" w:hAnsi="Times new roman"/>
          <w:b w:val="false"/>
          <w:bCs w:val="false"/>
          <w:color w:val="auto"/>
          <w:sz w:val="24"/>
          <w:szCs w:val="24"/>
        </w:rPr>
        <w:t xml:space="preserve"> в связи с периодом весеннего половодья. С наибольшей вероятностью риск прогнозируется на территории г. Смоленска.</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9" w:name="OLE_LINK30"/>
      <w:bookmarkStart w:id="30" w:name="OLE_LINK29"/>
      <w:r>
        <w:rPr>
          <w:rFonts w:ascii="Times new roman" w:hAnsi="Times new roman"/>
          <w:color w:val="auto"/>
          <w:sz w:val="24"/>
          <w:szCs w:val="24"/>
        </w:rPr>
        <w:t>Центра управления производством автодороги М-1 «Беларусь</w:t>
      </w:r>
      <w:bookmarkEnd w:id="29"/>
      <w:bookmarkEnd w:id="30"/>
      <w:r>
        <w:rPr>
          <w:rFonts w:ascii="Times new roman" w:hAnsi="Times new roman"/>
          <w:color w:val="auto"/>
          <w:sz w:val="24"/>
          <w:szCs w:val="24"/>
        </w:rPr>
        <w:t xml:space="preserve">» прогнозируется </w:t>
      </w:r>
      <w:r>
        <w:rPr>
          <w:rFonts w:ascii="Times new roman" w:hAnsi="Times new roman"/>
          <w:color w:val="auto"/>
          <w:sz w:val="24"/>
          <w:szCs w:val="24"/>
        </w:rPr>
        <w:t>о</w:t>
      </w:r>
      <w:r>
        <w:rPr>
          <w:rFonts w:eastAsia="Arial" w:cs="Arial" w:ascii="Times new roman" w:hAnsi="Times new roman"/>
          <w:color w:val="auto"/>
          <w:sz w:val="24"/>
          <w:szCs w:val="24"/>
        </w:rPr>
        <w:t>блачно с прояснениями</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Преимущественно без осадков</w:t>
      </w:r>
      <w:r>
        <w:rPr>
          <w:rFonts w:eastAsia="Arial" w:cs="Arial" w:ascii="Times new roman" w:hAnsi="Times new roman"/>
          <w:color w:val="C9211E"/>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C9211E"/>
        </w:rPr>
      </w:pPr>
      <w:r>
        <w:rPr>
          <w:rFonts w:ascii="Times new roman" w:hAnsi="Times new roman"/>
          <w:color w:val="C9211E"/>
          <w:sz w:val="24"/>
          <w:szCs w:val="24"/>
        </w:rPr>
        <w:t>-</w:t>
      </w: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bookmarkStart w:id="31" w:name="__DdeLink__574_4270567454"/>
      <w:bookmarkEnd w:id="31"/>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lineRule="auto" w:line="240" w:before="0" w:after="0"/>
        <w:ind w:left="0" w:right="0" w:firstLine="680"/>
        <w:rPr>
          <w:color w:val="auto"/>
          <w:sz w:val="24"/>
          <w:szCs w:val="24"/>
        </w:rPr>
      </w:pPr>
      <w:r>
        <w:rPr>
          <w:color w:val="auto"/>
          <w:sz w:val="24"/>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b w:val="false"/>
          <w:b w:val="false"/>
          <w:bCs w:val="false"/>
          <w:color w:val="auto"/>
        </w:rPr>
      </w:pPr>
      <w:r>
        <w:rPr>
          <w:b w:val="false"/>
          <w:bCs w:val="false"/>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несчастных случаев и о повышении бдительности при соблюдении правил безопасности на водных объектах в связи с периодом весеннего половодья;</w:t>
      </w:r>
    </w:p>
    <w:p>
      <w:pPr>
        <w:pStyle w:val="Normal"/>
        <w:spacing w:lineRule="auto" w:line="240" w:before="0" w:after="0"/>
        <w:ind w:left="0" w:right="0" w:firstLine="680"/>
        <w:rPr>
          <w:color w:val="auto"/>
        </w:rPr>
      </w:pPr>
      <w:r>
        <w:rPr>
          <w:rFonts w:ascii="Times new roman" w:hAnsi="Times new roman"/>
          <w:bCs/>
          <w:color w:val="auto"/>
          <w:sz w:val="24"/>
          <w:szCs w:val="24"/>
        </w:rPr>
        <w:t>-о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b w:val="false"/>
          <w:b w:val="false"/>
          <w:bCs w:val="false"/>
          <w:color w:val="auto"/>
        </w:rPr>
      </w:pPr>
      <w:r>
        <w:rPr>
          <w:b w:val="false"/>
          <w:bCs w:val="false"/>
          <w:color w:val="auto"/>
        </w:rPr>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под</w:t>
      </w:r>
      <w:r>
        <w:rPr>
          <w:rFonts w:ascii="Times new roman" w:hAnsi="Times new roman"/>
          <w:color w:val="auto"/>
          <w:sz w:val="24"/>
          <w:szCs w:val="24"/>
        </w:rPr>
        <w:t>полковник внутренней службы</w:t>
        <w:tab/>
      </w:r>
      <w:r>
        <w:rPr>
          <w:rFonts w:ascii="Times new roman" w:hAnsi="Times new roman"/>
          <w:color w:val="auto"/>
          <w:sz w:val="24"/>
          <w:szCs w:val="24"/>
        </w:rPr>
        <w:t>Д.Л. Ксензов</w:t>
      </w:r>
    </w:p>
    <w:p>
      <w:pPr>
        <w:pStyle w:val="Normal"/>
        <w:spacing w:lineRule="auto" w:line="240" w:before="0" w:after="0"/>
        <w:ind w:left="0" w:right="0" w:hanging="0"/>
        <w:rPr>
          <w:color w:val="auto"/>
        </w:rPr>
      </w:pPr>
      <w:r>
        <w:rPr>
          <w:rFonts w:ascii="Times new roman" w:hAnsi="Times new roman"/>
          <w:color w:val="auto"/>
          <w:sz w:val="24"/>
          <w:szCs w:val="24"/>
        </w:rPr>
        <w:t>1</w:t>
      </w:r>
      <w:r>
        <w:rPr>
          <w:rFonts w:ascii="Times new roman" w:hAnsi="Times new roman"/>
          <w:color w:val="auto"/>
          <w:sz w:val="24"/>
          <w:szCs w:val="24"/>
        </w:rPr>
        <w:t>3</w:t>
      </w:r>
      <w:r>
        <w:rPr>
          <w:rFonts w:ascii="Times new roman" w:hAnsi="Times new roman"/>
          <w:color w:val="auto"/>
          <w:sz w:val="24"/>
          <w:szCs w:val="24"/>
        </w:rPr>
        <w:t>.04.2023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 xml:space="preserve">Исп. </w:t>
      </w:r>
      <w:r>
        <w:rPr>
          <w:rFonts w:ascii="Times new roman" w:hAnsi="Times new roman"/>
          <w:color w:val="auto"/>
          <w:sz w:val="21"/>
          <w:szCs w:val="21"/>
        </w:rPr>
        <w:t>Колесников О.В.</w:t>
      </w:r>
    </w:p>
    <w:p>
      <w:pPr>
        <w:pStyle w:val="Normal"/>
        <w:spacing w:lineRule="auto" w:line="240" w:before="0" w:after="0"/>
        <w:ind w:left="0" w:right="0" w:hanging="0"/>
        <w:rPr>
          <w:color w:val="auto"/>
        </w:rPr>
      </w:pPr>
      <w:r>
        <w:rPr>
          <w:rFonts w:ascii="Times new roman" w:hAnsi="Times new roman"/>
          <w:color w:val="auto"/>
          <w:sz w:val="21"/>
          <w:szCs w:val="21"/>
        </w:rPr>
        <w:t>34667-</w:t>
      </w:r>
      <w:r>
        <w:rPr>
          <w:rFonts w:ascii="Times new roman" w:hAnsi="Times new roman"/>
          <w:color w:val="auto"/>
          <w:sz w:val="21"/>
          <w:szCs w:val="21"/>
        </w:rPr>
        <w:t>121</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10408</TotalTime>
  <Application>LibreOffice/7.2.7.2$Linux_X86_64 LibreOffice_project/20$Build-2</Application>
  <AppVersion>15.0000</AppVersion>
  <Pages>7</Pages>
  <Words>2400</Words>
  <Characters>18446</Characters>
  <CharactersWithSpaces>20869</CharactersWithSpaces>
  <Paragraphs>280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2023-04-13T12:05:43Z</dcterms:modified>
  <cp:revision>3007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