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92" w:rsidRPr="006F397F" w:rsidRDefault="00ED15CD">
      <w:pPr>
        <w:rPr>
          <w:rFonts w:ascii="Times New Roman" w:hAnsi="Times New Roman" w:cs="Times New Roman"/>
          <w:sz w:val="28"/>
          <w:szCs w:val="28"/>
        </w:rPr>
      </w:pPr>
      <w:r w:rsidRPr="006F397F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(подпрограмм) по Администрации </w:t>
      </w:r>
      <w:proofErr w:type="gramStart"/>
      <w:r w:rsidR="001D6F92" w:rsidRPr="006F397F"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Pr="006F397F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6F397F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1D6F92" w:rsidRPr="006F397F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1D6F92" w:rsidRPr="006F397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1D6F92" w:rsidRPr="006F397F">
        <w:rPr>
          <w:rFonts w:ascii="Times New Roman" w:hAnsi="Times New Roman" w:cs="Times New Roman"/>
          <w:sz w:val="28"/>
          <w:szCs w:val="28"/>
        </w:rPr>
        <w:t xml:space="preserve"> района  Смоленской области за 2018</w:t>
      </w:r>
      <w:r w:rsidRPr="006F397F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6F397F" w:rsidRPr="006F397F" w:rsidRDefault="00ED15CD" w:rsidP="006F397F">
      <w:pPr>
        <w:jc w:val="both"/>
        <w:rPr>
          <w:rFonts w:ascii="Times New Roman" w:hAnsi="Times New Roman" w:cs="Times New Roman"/>
          <w:sz w:val="28"/>
          <w:szCs w:val="28"/>
        </w:rPr>
      </w:pPr>
      <w:r w:rsidRPr="006F397F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(подпрограмм) Администрации </w:t>
      </w:r>
      <w:r w:rsidR="006F397F" w:rsidRPr="006F397F"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</w:t>
      </w:r>
      <w:proofErr w:type="spellStart"/>
      <w:r w:rsidR="006F397F" w:rsidRPr="006F397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6F397F" w:rsidRPr="006F397F">
        <w:rPr>
          <w:rFonts w:ascii="Times New Roman" w:hAnsi="Times New Roman" w:cs="Times New Roman"/>
          <w:sz w:val="28"/>
          <w:szCs w:val="28"/>
        </w:rPr>
        <w:t xml:space="preserve"> </w:t>
      </w:r>
      <w:r w:rsidRPr="006F397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397F" w:rsidRPr="006F397F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6F397F">
        <w:rPr>
          <w:rFonts w:ascii="Times New Roman" w:hAnsi="Times New Roman" w:cs="Times New Roman"/>
          <w:sz w:val="28"/>
          <w:szCs w:val="28"/>
        </w:rPr>
        <w:t xml:space="preserve"> проведена в целях реализации статьи 179 Бюджетного кодекса Российской Федерации (в новой редакции), повышения эффективности использования бюджетных ресурсов и в соответствии с постановлением администрации </w:t>
      </w:r>
      <w:r w:rsidR="006F397F" w:rsidRPr="006F397F">
        <w:rPr>
          <w:rFonts w:ascii="Times New Roman" w:hAnsi="Times New Roman" w:cs="Times New Roman"/>
          <w:sz w:val="28"/>
          <w:szCs w:val="28"/>
        </w:rPr>
        <w:t>Ленинского</w:t>
      </w:r>
      <w:r w:rsidRPr="006F39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F397F" w:rsidRPr="006F397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6F397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397F" w:rsidRPr="006F39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6F397F">
        <w:rPr>
          <w:rFonts w:ascii="Times New Roman" w:hAnsi="Times New Roman" w:cs="Times New Roman"/>
          <w:sz w:val="28"/>
          <w:szCs w:val="28"/>
        </w:rPr>
        <w:t xml:space="preserve"> от </w:t>
      </w:r>
      <w:r w:rsidR="006F397F" w:rsidRPr="006F397F">
        <w:rPr>
          <w:rFonts w:ascii="Times New Roman" w:hAnsi="Times New Roman" w:cs="Times New Roman"/>
          <w:sz w:val="28"/>
          <w:szCs w:val="28"/>
        </w:rPr>
        <w:t xml:space="preserve">05.11.2013 года № 36 </w:t>
      </w:r>
      <w:r w:rsidRPr="006F397F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="006F397F" w:rsidRPr="006F397F">
        <w:rPr>
          <w:rFonts w:ascii="Times New Roman" w:hAnsi="Times New Roman" w:cs="Times New Roman"/>
          <w:sz w:val="28"/>
          <w:szCs w:val="28"/>
        </w:rPr>
        <w:t xml:space="preserve">разработки и </w:t>
      </w:r>
      <w:r w:rsidRPr="006F397F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6F397F" w:rsidRPr="006F397F">
        <w:rPr>
          <w:rFonts w:ascii="Times New Roman" w:hAnsi="Times New Roman" w:cs="Times New Roman"/>
          <w:sz w:val="28"/>
          <w:szCs w:val="28"/>
        </w:rPr>
        <w:t xml:space="preserve"> муниципальных программ муниципального образования Ленинского сельского поселения и Порядка проведения </w:t>
      </w:r>
      <w:r w:rsidRPr="006F397F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муниципальных программ </w:t>
      </w:r>
      <w:r w:rsidR="006F397F" w:rsidRPr="006F397F">
        <w:rPr>
          <w:rFonts w:ascii="Times New Roman" w:hAnsi="Times New Roman" w:cs="Times New Roman"/>
          <w:sz w:val="28"/>
          <w:szCs w:val="28"/>
        </w:rPr>
        <w:t>Ленинского</w:t>
      </w:r>
      <w:r w:rsidRPr="006F39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F397F" w:rsidRPr="006F397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6F397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397F" w:rsidRPr="006F39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6F397F">
        <w:rPr>
          <w:rFonts w:ascii="Times New Roman" w:hAnsi="Times New Roman" w:cs="Times New Roman"/>
          <w:sz w:val="28"/>
          <w:szCs w:val="28"/>
        </w:rPr>
        <w:t>»</w:t>
      </w:r>
      <w:r w:rsidR="006F397F" w:rsidRPr="006F397F">
        <w:rPr>
          <w:rFonts w:ascii="Times New Roman" w:hAnsi="Times New Roman" w:cs="Times New Roman"/>
          <w:sz w:val="28"/>
          <w:szCs w:val="28"/>
        </w:rPr>
        <w:t>.</w:t>
      </w:r>
      <w:r w:rsidRPr="006F397F">
        <w:rPr>
          <w:rFonts w:ascii="Times New Roman" w:hAnsi="Times New Roman" w:cs="Times New Roman"/>
          <w:sz w:val="28"/>
          <w:szCs w:val="28"/>
        </w:rPr>
        <w:t xml:space="preserve"> Оцениваемый период реализации про</w:t>
      </w:r>
      <w:r w:rsidR="006F397F" w:rsidRPr="006F397F">
        <w:rPr>
          <w:rFonts w:ascii="Times New Roman" w:hAnsi="Times New Roman" w:cs="Times New Roman"/>
          <w:sz w:val="28"/>
          <w:szCs w:val="28"/>
        </w:rPr>
        <w:t>грамм (подпрограмм) – 01.01.2018- 31.12.2018</w:t>
      </w:r>
      <w:r w:rsidRPr="006F397F">
        <w:rPr>
          <w:rFonts w:ascii="Times New Roman" w:hAnsi="Times New Roman" w:cs="Times New Roman"/>
          <w:sz w:val="28"/>
          <w:szCs w:val="28"/>
        </w:rPr>
        <w:t>.</w:t>
      </w:r>
    </w:p>
    <w:p w:rsidR="00CD78B5" w:rsidRPr="006F397F" w:rsidRDefault="00ED15CD" w:rsidP="006F397F">
      <w:pPr>
        <w:jc w:val="both"/>
        <w:rPr>
          <w:rFonts w:ascii="Times New Roman" w:hAnsi="Times New Roman" w:cs="Times New Roman"/>
          <w:sz w:val="28"/>
          <w:szCs w:val="28"/>
        </w:rPr>
      </w:pPr>
      <w:r w:rsidRPr="006F397F">
        <w:rPr>
          <w:rFonts w:ascii="Times New Roman" w:hAnsi="Times New Roman" w:cs="Times New Roman"/>
          <w:sz w:val="28"/>
          <w:szCs w:val="28"/>
        </w:rPr>
        <w:t xml:space="preserve"> Плановый объем бюджетных ассигнований на финансовое обеспечение реализаци</w:t>
      </w:r>
      <w:r w:rsidR="006F397F">
        <w:rPr>
          <w:rFonts w:ascii="Times New Roman" w:hAnsi="Times New Roman" w:cs="Times New Roman"/>
          <w:sz w:val="28"/>
          <w:szCs w:val="28"/>
        </w:rPr>
        <w:t>и муниципальных программ на 2018</w:t>
      </w:r>
      <w:r w:rsidRPr="006F397F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Pr="006F397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E1940">
        <w:rPr>
          <w:rFonts w:ascii="Times New Roman" w:hAnsi="Times New Roman" w:cs="Times New Roman"/>
          <w:sz w:val="28"/>
          <w:szCs w:val="28"/>
        </w:rPr>
        <w:t xml:space="preserve"> 1902</w:t>
      </w:r>
      <w:proofErr w:type="gramEnd"/>
      <w:r w:rsidR="000E1940">
        <w:rPr>
          <w:rFonts w:ascii="Times New Roman" w:hAnsi="Times New Roman" w:cs="Times New Roman"/>
          <w:sz w:val="28"/>
          <w:szCs w:val="28"/>
        </w:rPr>
        <w:t xml:space="preserve">,0 тыс. рублей, в том числе, </w:t>
      </w:r>
      <w:r w:rsidRPr="006F397F"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 w:rsidR="000E1940">
        <w:rPr>
          <w:rFonts w:ascii="Times New Roman" w:hAnsi="Times New Roman" w:cs="Times New Roman"/>
          <w:sz w:val="28"/>
          <w:szCs w:val="28"/>
        </w:rPr>
        <w:t>1902,0</w:t>
      </w:r>
      <w:r w:rsidRPr="006F397F">
        <w:rPr>
          <w:rFonts w:ascii="Times New Roman" w:hAnsi="Times New Roman" w:cs="Times New Roman"/>
          <w:sz w:val="28"/>
          <w:szCs w:val="28"/>
        </w:rPr>
        <w:t xml:space="preserve"> тыс. рублей. Фактическое исполнение финансовых средств за счет всех источников финансирования на реализаци</w:t>
      </w:r>
      <w:r w:rsidR="006F397F">
        <w:rPr>
          <w:rFonts w:ascii="Times New Roman" w:hAnsi="Times New Roman" w:cs="Times New Roman"/>
          <w:sz w:val="28"/>
          <w:szCs w:val="28"/>
        </w:rPr>
        <w:t>ю муниципальных программ за 2018</w:t>
      </w:r>
      <w:r w:rsidRPr="006F397F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0249D1">
        <w:rPr>
          <w:rFonts w:ascii="Times New Roman" w:hAnsi="Times New Roman" w:cs="Times New Roman"/>
          <w:sz w:val="28"/>
          <w:szCs w:val="28"/>
        </w:rPr>
        <w:t>3167</w:t>
      </w:r>
      <w:r w:rsidR="008469F2">
        <w:rPr>
          <w:rFonts w:ascii="Times New Roman" w:hAnsi="Times New Roman" w:cs="Times New Roman"/>
          <w:sz w:val="28"/>
          <w:szCs w:val="28"/>
        </w:rPr>
        <w:t>,8 тыс. рублей (% освоения- 166</w:t>
      </w:r>
      <w:r w:rsidR="000249D1">
        <w:rPr>
          <w:rFonts w:ascii="Times New Roman" w:hAnsi="Times New Roman" w:cs="Times New Roman"/>
          <w:sz w:val="28"/>
          <w:szCs w:val="28"/>
        </w:rPr>
        <w:t>,5</w:t>
      </w:r>
      <w:bookmarkStart w:id="0" w:name="_GoBack"/>
      <w:bookmarkEnd w:id="0"/>
      <w:r w:rsidRPr="006F397F">
        <w:rPr>
          <w:rFonts w:ascii="Times New Roman" w:hAnsi="Times New Roman" w:cs="Times New Roman"/>
          <w:sz w:val="28"/>
          <w:szCs w:val="28"/>
        </w:rPr>
        <w:t xml:space="preserve">), в том числе местный бюджет </w:t>
      </w:r>
      <w:r w:rsidR="000249D1">
        <w:rPr>
          <w:rFonts w:ascii="Times New Roman" w:hAnsi="Times New Roman" w:cs="Times New Roman"/>
          <w:sz w:val="28"/>
          <w:szCs w:val="28"/>
        </w:rPr>
        <w:t>3167</w:t>
      </w:r>
      <w:r w:rsidR="008469F2">
        <w:rPr>
          <w:rFonts w:ascii="Times New Roman" w:hAnsi="Times New Roman" w:cs="Times New Roman"/>
          <w:sz w:val="28"/>
          <w:szCs w:val="28"/>
        </w:rPr>
        <w:t>,8</w:t>
      </w:r>
      <w:r w:rsidRPr="006F397F">
        <w:rPr>
          <w:rFonts w:ascii="Times New Roman" w:hAnsi="Times New Roman" w:cs="Times New Roman"/>
          <w:sz w:val="28"/>
          <w:szCs w:val="28"/>
        </w:rPr>
        <w:t xml:space="preserve"> тыс.</w:t>
      </w:r>
      <w:r w:rsidR="000E1940">
        <w:rPr>
          <w:rFonts w:ascii="Times New Roman" w:hAnsi="Times New Roman" w:cs="Times New Roman"/>
          <w:sz w:val="28"/>
          <w:szCs w:val="28"/>
        </w:rPr>
        <w:t xml:space="preserve"> </w:t>
      </w:r>
      <w:r w:rsidRPr="006F397F">
        <w:rPr>
          <w:rFonts w:ascii="Times New Roman" w:hAnsi="Times New Roman" w:cs="Times New Roman"/>
          <w:sz w:val="28"/>
          <w:szCs w:val="28"/>
        </w:rPr>
        <w:t>рублей. В соответствии с Методикой оценки эффективности реализации муниципальной программы учитывает</w:t>
      </w:r>
      <w:r w:rsidR="00DA6DC8">
        <w:rPr>
          <w:rFonts w:ascii="Times New Roman" w:hAnsi="Times New Roman" w:cs="Times New Roman"/>
          <w:sz w:val="28"/>
          <w:szCs w:val="28"/>
        </w:rPr>
        <w:t>ся</w:t>
      </w:r>
      <w:r w:rsidRPr="006F397F">
        <w:rPr>
          <w:rFonts w:ascii="Times New Roman" w:hAnsi="Times New Roman" w:cs="Times New Roman"/>
          <w:sz w:val="28"/>
          <w:szCs w:val="28"/>
        </w:rPr>
        <w:t xml:space="preserve"> необходимость проведения оценок: степени достижения целей и решения задач муниципальной программ</w:t>
      </w:r>
      <w:r w:rsidR="00DA6DC8">
        <w:rPr>
          <w:rFonts w:ascii="Times New Roman" w:hAnsi="Times New Roman" w:cs="Times New Roman"/>
          <w:sz w:val="28"/>
          <w:szCs w:val="28"/>
        </w:rPr>
        <w:t xml:space="preserve">ы и входящих в нее подпрограмм </w:t>
      </w:r>
      <w:r w:rsidRPr="006F397F">
        <w:rPr>
          <w:rFonts w:ascii="Times New Roman" w:hAnsi="Times New Roman" w:cs="Times New Roman"/>
          <w:sz w:val="28"/>
          <w:szCs w:val="28"/>
        </w:rPr>
        <w:t>и основных мероприятий; степени соответствия запланированному уровню затрат и эффективности использования средств местного бюджета; степени реализации мероприятий подпрограмм, и основных мероприятий (достижения ожидаемых непосредственных результатов их реализации)</w:t>
      </w:r>
    </w:p>
    <w:sectPr w:rsidR="00CD78B5" w:rsidRPr="006F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CD"/>
    <w:rsid w:val="000249D1"/>
    <w:rsid w:val="000E1940"/>
    <w:rsid w:val="001D6F92"/>
    <w:rsid w:val="00444D83"/>
    <w:rsid w:val="006F397F"/>
    <w:rsid w:val="00765D4A"/>
    <w:rsid w:val="008469F2"/>
    <w:rsid w:val="00CD78B5"/>
    <w:rsid w:val="00DA6DC8"/>
    <w:rsid w:val="00E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605BB-C792-4470-B9C5-C3A1C3C6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2019-09-11T12:57:00Z</dcterms:created>
  <dcterms:modified xsi:type="dcterms:W3CDTF">2019-09-17T08:28:00Z</dcterms:modified>
</cp:coreProperties>
</file>