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7B" w:rsidRPr="00F9177B" w:rsidRDefault="00F9177B" w:rsidP="00F9177B">
      <w:pPr>
        <w:spacing w:before="100" w:beforeAutospacing="1" w:after="525" w:line="312" w:lineRule="atLeast"/>
        <w:ind w:firstLine="375"/>
        <w:outlineLvl w:val="1"/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</w:pPr>
      <w:r w:rsidRPr="00F9177B"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  <w:t>Информация о состоянии защиты населения и терр</w:t>
      </w:r>
      <w:r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  <w:t>и</w:t>
      </w:r>
      <w:r w:rsidRPr="00F9177B"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  <w:t xml:space="preserve">тории от чрезвычайных ситуаций и принятых мерах по обеспечению их безопасности, о приемах и способах защиты </w:t>
      </w:r>
      <w:proofErr w:type="gramStart"/>
      <w:r w:rsidRPr="00F9177B"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  <w:t xml:space="preserve">населения </w:t>
      </w:r>
      <w:r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  <w:t xml:space="preserve"> от</w:t>
      </w:r>
      <w:proofErr w:type="gramEnd"/>
      <w:r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  <w:t xml:space="preserve"> них </w:t>
      </w:r>
      <w:r w:rsidRPr="00F9177B"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  <w:t xml:space="preserve">на территории </w:t>
      </w:r>
      <w:r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  <w:t xml:space="preserve">Ленинского </w:t>
      </w:r>
      <w:r w:rsidRPr="00F9177B">
        <w:rPr>
          <w:rFonts w:ascii="Cambria" w:eastAsia="Times New Roman" w:hAnsi="Cambria" w:cs="Times New Roman"/>
          <w:color w:val="003774"/>
          <w:sz w:val="41"/>
          <w:szCs w:val="41"/>
          <w:lang w:eastAsia="ru-RU"/>
        </w:rPr>
        <w:t>сельского поселения</w:t>
      </w:r>
    </w:p>
    <w:p w:rsidR="00F9177B" w:rsidRDefault="00F9177B" w:rsidP="00F9177B">
      <w:pPr>
        <w:spacing w:after="0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совершенствования состояния гражданской обороны, работы по предупреждению и ликвидации чрезвычайных ситуаций на территории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Ленинского</w:t>
      </w: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поселения:</w:t>
      </w:r>
    </w:p>
    <w:p w:rsidR="00F9177B" w:rsidRDefault="00F9177B" w:rsidP="00F9177B">
      <w:pPr>
        <w:spacing w:after="0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изданы нормативные правовые акты Главы сельского поселения по вопросам предупреждения </w:t>
      </w:r>
      <w:proofErr w:type="spellStart"/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противопаводковых</w:t>
      </w:r>
      <w:proofErr w:type="spellEnd"/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мероприятий, о подготовке к пожароопасному периоду, предупреждения и порядка ликвидации чрезвычайных ситуаций на территории сельского поселения;</w:t>
      </w:r>
    </w:p>
    <w:p w:rsidR="00F9177B" w:rsidRDefault="00F9177B" w:rsidP="00F9177B">
      <w:pPr>
        <w:spacing w:after="0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в практической деятельности проводятся заседания КЧС сельского поселения, в том числе по вопросам минимизации последствий опасных природных явлений, таких как лесные пожары;</w:t>
      </w:r>
    </w:p>
    <w:p w:rsidR="00F9177B" w:rsidRDefault="00F9177B" w:rsidP="00F9177B">
      <w:pPr>
        <w:spacing w:after="0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создана добровольная пожарная дружина на территории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Ленинского</w:t>
      </w: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(ДПД);</w:t>
      </w:r>
    </w:p>
    <w:p w:rsidR="00F9177B" w:rsidRPr="00F9177B" w:rsidRDefault="00F9177B" w:rsidP="00F9177B">
      <w:pPr>
        <w:spacing w:after="0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проводятся совещания с руководителями организаций и учреждений, расположенных на территории сельского поселения по вопросам соблюдения чистоты и порядка и противопожарной безопасности.</w:t>
      </w:r>
    </w:p>
    <w:p w:rsidR="00F9177B" w:rsidRDefault="00F9177B" w:rsidP="00F9177B">
      <w:pPr>
        <w:spacing w:before="300" w:after="100" w:afterAutospacing="1" w:line="38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Работа комиссии по чрезвычайным ситуациям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Ленинского</w:t>
      </w: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в основном сосредоточена на вопросах подготовки к весеннему половодью, пожароопасному периоду и отопительному сезону.</w:t>
      </w:r>
    </w:p>
    <w:p w:rsidR="00AE0297" w:rsidRDefault="00F9177B" w:rsidP="00AE0297">
      <w:pPr>
        <w:spacing w:before="300" w:after="100" w:afterAutospacing="1" w:line="38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подготовки к пожароопасному периоду проводятся работы по созданию противопожарных полос населенных пунктов.</w:t>
      </w:r>
    </w:p>
    <w:p w:rsidR="00F9177B" w:rsidRPr="00F9177B" w:rsidRDefault="00AE0297" w:rsidP="00AE0297">
      <w:pPr>
        <w:spacing w:before="300" w:after="100" w:afterAutospacing="1" w:line="38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Проводится контроль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водными объектами, купание в которых запрещено.</w:t>
      </w:r>
    </w:p>
    <w:p w:rsidR="00F9177B" w:rsidRPr="00F9177B" w:rsidRDefault="00F9177B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информационные стенды, памятки, листовки, беседы на сходах до населения доводится информация о мерах по предупреждению и правилах поведения при ЧС (в том числе правила ПБ, поведения на воде, информация о терроризме и мерах предупреждения терактов).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памятка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ГО и ЧС;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подготовка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действиям при ЧС;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оповещение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случае ЧС;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действия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террористическом акте;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информация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действиям на воде;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правила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поведения при возникновении пожаров;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информация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первичных средствах пожаротушения;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информация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оказанию первой помощи при внезапной смерти;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информация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оказанию первой помощи при кровотечениях;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информация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оказанию пе</w:t>
      </w:r>
      <w:r w:rsidR="00AE02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 помощи при ожогах;</w:t>
      </w:r>
    </w:p>
    <w:p w:rsidR="00F9177B" w:rsidRPr="00F9177B" w:rsidRDefault="007C742E" w:rsidP="00F91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proofErr w:type="gramStart"/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информация</w:t>
        </w:r>
        <w:proofErr w:type="gramEnd"/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действиям при ДТП;</w:t>
      </w:r>
    </w:p>
    <w:p w:rsidR="00AE0297" w:rsidRDefault="007C742E" w:rsidP="00AE0297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Сигналы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E02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оповещения ГО и действия по ним.</w:t>
      </w:r>
    </w:p>
    <w:p w:rsidR="00F9177B" w:rsidRPr="00F9177B" w:rsidRDefault="007C742E" w:rsidP="00AE0297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Организация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оповещения населения по сигналам гражданской обороны.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ИНСТРУКЦИЯ 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персоналу на случай возникновения чрезвычайных ситуаций на объекте.</w:t>
      </w:r>
    </w:p>
    <w:p w:rsidR="00AE0297" w:rsidRDefault="007C742E" w:rsidP="00AE0297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ПАМЯТКА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граждан по действиям, направленным на предотвращение диверсионно-террористических актов.</w:t>
      </w:r>
    </w:p>
    <w:p w:rsidR="00F9177B" w:rsidRPr="00F9177B" w:rsidRDefault="00F9177B" w:rsidP="00AE0297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обеспечения первичных мер пожарной безопасности в границах населенных пунктов поселения и профилактики терроризма и экстремизма, а также в минимизации и (или) ликвидации последствий проявлений терроризма и экстремизма в границах поселения,</w:t>
      </w:r>
      <w:r w:rsidR="00AE02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917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приняты нормативные правовые акты:</w:t>
      </w:r>
    </w:p>
    <w:p w:rsidR="00F9177B" w:rsidRPr="00F9177B" w:rsidRDefault="00016607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t xml:space="preserve">РАСПОРЯЖЕНИЕ </w:t>
      </w:r>
      <w:hyperlink r:id="rId20" w:history="1"/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</w:t>
      </w:r>
      <w:proofErr w:type="gramEnd"/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41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15.05.2018г. № 30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"О создании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комиссии по ГО и ЧС на территории Ленинского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Починковского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Смоленской области»</w:t>
      </w:r>
    </w:p>
    <w:p w:rsidR="00F9177B" w:rsidRPr="00F9177B" w:rsidRDefault="00016607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РАСПОРЯЖЕНИЕ</w:t>
      </w:r>
      <w:hyperlink r:id="rId21" w:history="1"/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18.03.2015г. № 31 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инструкции о мерах по пожарной безопасности в Администрации Ленинского сельского поселения»</w:t>
      </w:r>
    </w:p>
    <w:p w:rsidR="00F9177B" w:rsidRDefault="00016607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РАСПОРЯЖЕНИЕ</w:t>
      </w:r>
      <w:hyperlink r:id="rId22" w:history="1"/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18.05.2015г. N 61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создании на территории Ленинского сельского поселения добровольной народной дружины»</w:t>
      </w:r>
    </w:p>
    <w:p w:rsidR="00D82AFA" w:rsidRPr="00F9177B" w:rsidRDefault="00D82AFA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от 13.06.2017г. №28 «Об утверждении Положения об обеспечении первичных мер пожарной безопасности Ленинского сельского по</w:t>
      </w:r>
      <w:r w:rsidR="008C65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границах сельских населенных пунктов»</w:t>
      </w:r>
    </w:p>
    <w:p w:rsidR="00F9177B" w:rsidRPr="00F9177B" w:rsidRDefault="003B4957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Задачи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эвакуационной комиссии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ПЛАН</w:t>
        </w:r>
      </w:hyperlink>
      <w:r w:rsidR="001D5C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ГРАЖДАНСКОЙ </w:t>
      </w:r>
      <w:proofErr w:type="gramStart"/>
      <w:r w:rsidR="001D5C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ОБОРОНЫ  Ленинского</w:t>
      </w:r>
      <w:proofErr w:type="gramEnd"/>
      <w:r w:rsidR="001D5C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82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2010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ПОСТАНОВЛЕНИЕ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от </w:t>
      </w:r>
      <w:r w:rsidR="00DB6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09.01.2014г. №-2б "Об организации </w:t>
      </w:r>
      <w:proofErr w:type="gramStart"/>
      <w:r w:rsidR="00DB6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приемного  эвакуационного</w:t>
      </w:r>
      <w:proofErr w:type="gramEnd"/>
      <w:r w:rsidR="00DB6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пункта на территории Ленинского 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поселения"</w:t>
      </w:r>
    </w:p>
    <w:p w:rsid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ПОСТАНОВЛЕНИЕ</w:t>
        </w:r>
      </w:hyperlink>
      <w:r w:rsidR="00DB6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09.01.2014г. № 02 "Об утверждении Порядка создания, хранения, использования и восполнения резерва материальных ресурсов для ликвидации чрезвычайных ситуаций»</w:t>
      </w:r>
    </w:p>
    <w:p w:rsidR="0054126A" w:rsidRDefault="0054126A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от 13.06.2017г. «26 «О порядке подготовки населения в области пожарной безопасности на территории муниципального образования Ленинского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Починковского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Смоленской области»</w:t>
      </w:r>
    </w:p>
    <w:p w:rsidR="0054126A" w:rsidRDefault="0054126A" w:rsidP="0054126A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от 13.06.2017г. № 27 «Об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Ленинского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Починковского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Смоленской области»</w:t>
      </w:r>
    </w:p>
    <w:p w:rsidR="0054126A" w:rsidRDefault="0054126A" w:rsidP="0054126A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РАСПОРЯЖЕНИЕ от 16.05.2018г. № 38 «Об утверждении инструкции о мерах по пожарной безопасности в Администрации Ленинского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Починковского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Смоленской области»</w:t>
      </w:r>
    </w:p>
    <w:p w:rsidR="008C653E" w:rsidRDefault="008C653E" w:rsidP="0054126A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от 20.09.2017г. № 56 «Об утверждении перечня первичных средств пожаротушения в местах общественного пользования населенных пунктов»</w:t>
      </w:r>
    </w:p>
    <w:p w:rsidR="008C653E" w:rsidRDefault="008C653E" w:rsidP="0054126A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от 20.09.2017г. № 57 «О порядке установления, в случае повышения пожарной безопасности, особого противопожарного режима в детских оздоровительных организациях и садоводческих некоммерческих товариществах, граничащих с лесными участками»</w:t>
      </w:r>
    </w:p>
    <w:p w:rsidR="008C653E" w:rsidRDefault="008C653E" w:rsidP="0054126A">
      <w:pPr>
        <w:spacing w:before="300" w:after="100" w:afterAutospacing="1" w:line="384" w:lineRule="atLeast"/>
        <w:ind w:firstLine="375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от 20.09.2017г. № 58 «Об организации пожарно-профилактической работы в жилом секторе и на объектах с массовым пребыванием людей»</w:t>
      </w:r>
    </w:p>
    <w:p w:rsidR="00F9177B" w:rsidRDefault="008C653E" w:rsidP="0054126A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РЕШЕНИЕ 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</w:t>
      </w:r>
      <w:proofErr w:type="gramEnd"/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18.04.2018</w:t>
      </w:r>
      <w:r w:rsidR="00DB6C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№ 16 "Об усилении мер 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пожарной безопасности в весенне-летний пожароопасный период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2018 года 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Ленинского 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поселения"</w:t>
      </w:r>
    </w:p>
    <w:p w:rsidR="008C653E" w:rsidRDefault="008C653E" w:rsidP="0054126A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от 18.04.2018г. № 17 «О проведении мероприятий по предотвращению аварийных ситуаций в период весеннего паводка»</w:t>
      </w:r>
    </w:p>
    <w:p w:rsidR="000370EE" w:rsidRPr="00F9177B" w:rsidRDefault="000370EE" w:rsidP="0054126A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РАСПОРЯЖЕНИЕ от 16.05.2018г. № 38 «Об утверждении инструкции о мерах по пожарной безопасности в Администрации Ленинского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Починковского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Смоленской области»</w:t>
      </w:r>
    </w:p>
    <w:p w:rsidR="000370EE" w:rsidRDefault="000370E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РАСПОРЯЖЕНИЕ </w:t>
      </w:r>
      <w:hyperlink r:id="rId27" w:history="1"/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04.04.2019г. № 13а «О соблюдении правил противопожарной безопасности на территории Ленинского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Починковского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Смоленской области»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28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ПОСТАНОВЛЕНИЕ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24.05.2019г. № 12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утверждении муниципальной программы «По вопросам обеспечения пожарной безопасности на территории Ленинского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Починковского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Смоленской области»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>РАСПОРЯЖЕНИЕ</w:t>
      </w:r>
      <w:hyperlink r:id="rId29" w:history="1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09.10.2019г. № 68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"О мерах по обеспечению пожарной безопасности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территории муниципального образования Ленинского сельского поселения  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осенне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зимний пожароопасный период 2019-2020 годы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Памятка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 населения "Африканская чума свиней"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Рекомендации 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Главного управлении ветеринарии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</w:t>
      </w:r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по предотвращению заноса и распространения Африканской чумы свиней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Информация по профилактике бешенства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Памятка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мерах безопасности на льду водоемов в осенне-зимний период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Памятка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</w:t>
      </w:r>
      <w:proofErr w:type="spellStart"/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Острожно</w:t>
      </w:r>
      <w:proofErr w:type="spellEnd"/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тонкий лед!"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«Выход на лёд запрещено»</w:t>
      </w:r>
      <w:bookmarkStart w:id="0" w:name="_GoBack"/>
      <w:bookmarkEnd w:id="0"/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Правила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поведения на льду. 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Памятки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правилам пользования бытовым газовым оборудованием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Правила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пользования газовыми плитами</w:t>
      </w:r>
    </w:p>
    <w:p w:rsidR="00F9177B" w:rsidRPr="00F9177B" w:rsidRDefault="007C742E" w:rsidP="00F9177B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" w:history="1">
        <w:r w:rsidR="00F9177B" w:rsidRPr="00F9177B">
          <w:rPr>
            <w:rFonts w:ascii="Arial" w:eastAsia="Times New Roman" w:hAnsi="Arial" w:cs="Arial"/>
            <w:color w:val="003774"/>
            <w:sz w:val="20"/>
            <w:szCs w:val="20"/>
            <w:u w:val="single"/>
            <w:lang w:eastAsia="ru-RU"/>
          </w:rPr>
          <w:t>Памятка</w:t>
        </w:r>
      </w:hyperlink>
      <w:r w:rsidR="00F9177B" w:rsidRPr="00F917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"Действия при запахе газа"</w:t>
      </w:r>
    </w:p>
    <w:p w:rsidR="00176887" w:rsidRDefault="00176887"/>
    <w:sectPr w:rsidR="0017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13B56"/>
    <w:multiLevelType w:val="multilevel"/>
    <w:tmpl w:val="252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7B"/>
    <w:rsid w:val="00016607"/>
    <w:rsid w:val="000370EE"/>
    <w:rsid w:val="00176887"/>
    <w:rsid w:val="001D5CB7"/>
    <w:rsid w:val="003B4957"/>
    <w:rsid w:val="0054126A"/>
    <w:rsid w:val="007C742E"/>
    <w:rsid w:val="008C653E"/>
    <w:rsid w:val="00AE0297"/>
    <w:rsid w:val="00D82AFA"/>
    <w:rsid w:val="00DB6C07"/>
    <w:rsid w:val="00F3430F"/>
    <w:rsid w:val="00F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75D2-ED63-4FB1-945C-52464D2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pr.omskportal.ru/ru/municipal/localAuthList/3-52-246-1/poseleniya/nivskoe/zashita/PageContent/0/body_files/file22/%D0%B4%D0%B5%D0%B9%D1%81%D1%82%D0%B2%D0%B8%D1%8F%20%D1%87%D0%B5%D0%BB%D0%BE%D0%B2%D0%B5%D0%BA%D0%B0%20%D0%BF%D1%80%D0%B8%20%D1%82%D0%B5%D1%80%D1%80%D0%BE%D1%80%D0%B8%D1%81%D1%82%D0%B8%D1%87%D0%B5%D1%81%D0%BA%D0%BE%D0%BC%20%D0%B0%D0%BA%D1%82%D0%B5.doc" TargetMode="External"/><Relationship Id="rId13" Type="http://schemas.openxmlformats.org/officeDocument/2006/relationships/hyperlink" Target="http://mgpr.omskportal.ru/ru/municipal/localAuthList/3-52-246-1/poseleniya/nivskoe/zashita/PageContent/0/body_files/file27/%D0%BE%D0%BA%D0%B0%D0%B7%D0%B0%D0%BD%D0%B8%D0%B5%20%D0%BF%D0%B5%D1%80%D0%B2%D0%BE%D0%B9%20%D0%BF%D0%BE%D0%BC%D0%BE%D1%89%D0%B8%20%D0%BF%D1%80%D0%B8%20%D0%BA%D1%80%D0%BE%D0%B2%D0%BE%D1%82%D0%B5%D1%87%D0%B5%D0%BD%D0%B8%D0%B8.doc" TargetMode="External"/><Relationship Id="rId18" Type="http://schemas.openxmlformats.org/officeDocument/2006/relationships/hyperlink" Target="http://mgpr.omskportal.ru/ru/municipal/localAuthList/3-52-246-1/poseleniya/nivskoe/zashita/PageContent/0/body_files/file5/%D0%B8%D0%BD%D1%81%D1%82%D1%80%D1%83%D0%BA%D1%86%D0%B8%D1%8F%20%D0%BF%D0%B5%D1%80%D1%81%D0%BE%D0%BD%D0%B0%D0%BB%D1%83%20%D0%B2%20%D1%81%D0%BB%D1%83%D1%87%D0%B0%D0%B5%20%D0%B2%D0%BE%D0%B7%D0%BD%D0%B8%D0%BA%D0%BD%D0%BE%D0%B2%D0%B5%D0%BD%D0%B8%D1%8F%20%D0%A7%D0%A1.doc" TargetMode="External"/><Relationship Id="rId26" Type="http://schemas.openxmlformats.org/officeDocument/2006/relationships/hyperlink" Target="http://mgpr.omskportal.ru/ru/municipal/localAuthList/3-52-246-1/poseleniya/nivskoe/zashita/PageContent/0/body_files/file9/%D0%9F%D0%BE%D1%81%D1%82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58-%D0%BF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gpr.omskportal.ru/ru/municipal/localAuthList/3-52-246-1/poseleniya/nivskoe/zashita/PageContent/0/body_files/file11/-%D0%BF%D0%BE%D1%81%D1%82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%E2%84%96%2018-%D0%BF.doc" TargetMode="External"/><Relationship Id="rId34" Type="http://schemas.openxmlformats.org/officeDocument/2006/relationships/hyperlink" Target="http://mgpr.omskportal.ru/ru/municipal/localAuthList/3-52-246-1/poseleniya/nivskoe/zashita/PageContent/0/body_files/file58/%D0%9F%D0%B0%D0%BC%D1%8F%D1%82%D0%BA%D0%B0%20%D1%82%D0%BE%D0%BD%D0%BA%D0%B8%D0%B9%20%D0%BB%D0%B5%D0%B4.rar" TargetMode="External"/><Relationship Id="rId7" Type="http://schemas.openxmlformats.org/officeDocument/2006/relationships/hyperlink" Target="http://mgpr.omskportal.ru/ru/municipal/localAuthList/3-52-246-1/poseleniya/nivskoe/zashita/PageContent/0/body_files/file21/%D0%BE%D0%BF%D0%BE%D0%B2%D0%B5%D1%89%D0%B5%D0%BD%D0%B8%D0%B5%20%D0%BD%D0%B0%D1%81%D0%B5%D0%BB%D0%B5%D0%BD%D0%B8%D1%8F%20%D0%B2%20%D1%81%D0%BB%D1%83%D1%87%D0%B0%D0%B5%20%D0%A7%D0%A1.doc" TargetMode="External"/><Relationship Id="rId12" Type="http://schemas.openxmlformats.org/officeDocument/2006/relationships/hyperlink" Target="http://mgpr.omskportal.ru/ru/municipal/localAuthList/3-52-246-1/poseleniya/nivskoe/zashita/PageContent/0/body_files/file26/%D0%BE%D0%BA%D0%B0%D0%B7%D0%B0%D0%BD%D0%B8%D0%B5%20%D0%BF%D0%B5%D1%80%D0%B2%D0%BE%D0%B9%20%D0%BF%D0%BE%D0%BC%D0%BE%D1%89%D0%B8%20%D0%BF%D1%80%D0%B8%20%D0%B2%D0%BD%D0%B5%D0%B7%D0%B0%D0%BF%D0%BD%D0%BE%D0%B9%20%D1%81%D0%BC%D0%B5%D1%80%D1%82%D0%B8.doc" TargetMode="External"/><Relationship Id="rId17" Type="http://schemas.openxmlformats.org/officeDocument/2006/relationships/hyperlink" Target="http://mgpr.omskportal.ru/ru/municipal/localAuthList/3-52-246-1/poseleniya/nivskoe/zashita/PageContent/0/body_files/file1/%D0%A1%D0%B8%D0%B3%D0%BD%D0%B0%D0%BB%D1%8B%20%D0%BE%D0%BF%D0%BE%D0%B2%D0%B5%D1%89%D0%B5%D0%BD%D0%B8%D1%8F%20%D0%93%D0%9E.doc" TargetMode="External"/><Relationship Id="rId25" Type="http://schemas.openxmlformats.org/officeDocument/2006/relationships/hyperlink" Target="http://mgpr.omskportal.ru/ru/municipal/localAuthList/3-52-246-1/poseleniya/nivskoe/zashita/PageContent/0/body_files/file7/%D0%9F%D0%BE%D1%81%D1%82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%BA%D1%83%D0%B0%D1%86%D0%B8%D0%B8.%20%D0%BF%D0%BE%20%D1%8D%D0%B2%D0%B0%D0" TargetMode="External"/><Relationship Id="rId33" Type="http://schemas.openxmlformats.org/officeDocument/2006/relationships/hyperlink" Target="http://mgpr.omskportal.ru/ru/municipal/localAuthList/3-52-246-1/poseleniya/nivskoe/zashita/PageContent/0/body_files/file56/BEZOPASNOSTI_NA_LDU_VODOEMOV.pdf" TargetMode="External"/><Relationship Id="rId38" Type="http://schemas.openxmlformats.org/officeDocument/2006/relationships/hyperlink" Target="http://mgpr.omskportal.ru/ru/municipal/localAuthList/3-52-246-1/poseleniya/nivskoe/zashita/PageContent/0/body_files/file62/04-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mgpr.omskportal.ru/ru/municipal/localAuthList/3-52-246-1/poseleniya/nivskoe/zashita/PageContent/0/body_files/file3/%D0%94%D0%B5%D0%B9%D1%81%D1%82%D0%B2%D0%B8%D1%8F%20%D0%BF%D0%BE%20%D1%81%D0%B8%D0%B3%D0%BD%D0%B0%D0%BB%D0%B0%D0%BC%20%D0%93%D0%9E.doc" TargetMode="External"/><Relationship Id="rId20" Type="http://schemas.openxmlformats.org/officeDocument/2006/relationships/hyperlink" Target="http://mgpr.omskportal.ru/ru/municipal/localAuthList/3-52-246-1/poseleniya/nivskoe/zashita/PageContent/0/body_files/file10/3-%D0%BF.doc" TargetMode="External"/><Relationship Id="rId29" Type="http://schemas.openxmlformats.org/officeDocument/2006/relationships/hyperlink" Target="http://mgpr.omskportal.ru/ru/municipal/localAuthList/3-52-246-1/poseleniya/nivskoe/zashita/PageContent/0/body_files/file19/%D0%BF%D0%BE%D1%81%D1%82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21-%D0%B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gpr.omskportal.ru/ru/municipal/localAuthList/3-52-246-1/poseleniya/nivskoe/zashita/PageContent/0/body_files/file20/%D0%BF%D0%BE%D0%B4%D0%B3%D0%BE%D1%82%D0%BE%D0%B2%D0%BA%D0%B0%20%D1%81%D0%B5%D0%B1%D1%8F%20%D0%BA%20%D0%B4%D0%B5%D0%B9%D1%81%D1%82%D0%B2%D0%B8%D1%8F%D0%BC%20%D0%BF%D1%80%D0%B8%20%D0%A7%D0%A1.doc" TargetMode="External"/><Relationship Id="rId11" Type="http://schemas.openxmlformats.org/officeDocument/2006/relationships/hyperlink" Target="http://mgpr.omskportal.ru/ru/municipal/localAuthList/3-52-246-1/poseleniya/nivskoe/zashita/PageContent/0/body_files/file25/%D0%BF%D0%B5%D1%80%D0%B2%D0%B8%D1%87%D0%BD%D1%8B%D0%B5%20%D1%81%D1%80%D0%B5%D0%B4%D1%81%D1%82%D0%B2%D0%B0%20%D0%BF%D0%BE%D0%B6%D0%B0%D1%80%D0%BE%D1%82%D1%83%D1%88%D0%B5%D0%BD%D0%B8%D1%8F.doc" TargetMode="External"/><Relationship Id="rId24" Type="http://schemas.openxmlformats.org/officeDocument/2006/relationships/hyperlink" Target="http://mgpr.omskportal.ru/ru/municipal/localAuthList/3-52-246-1/poseleniya/nivskoe/zashita/PageContent/0/body_files/file6/%D0%9F%D0%BB%D0%B0%D0%BD%20%D0%93%D0%9E.doc" TargetMode="External"/><Relationship Id="rId32" Type="http://schemas.openxmlformats.org/officeDocument/2006/relationships/hyperlink" Target="http://mgpr.omskportal.ru/ru/municipal/localAuthList/3-52-246-1/poseleniya/nivskoe/zashita/PageContent/0/body_files/file55/%D0%98%D0%BD%D1%84%D0%BE%D1%80%D0%BC%D0%B0%D1%86%D0%B8%D1%8F.doc" TargetMode="External"/><Relationship Id="rId37" Type="http://schemas.openxmlformats.org/officeDocument/2006/relationships/hyperlink" Target="http://mgpr.omskportal.ru/ru/municipal/localAuthList/3-52-246-1/poseleniya/nivskoe/zashita/PageContent/0/body_files/file59/11_plita.jp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gpr.omskportal.ru/ru/municipal/localAuthList/3-52-246-1/poseleniya/nivskoe/zashita/PageContent/0/body_files/file/%D0%9F%D0%B0%D0%BC%D1%8F%D1%82%D0%BA%D0%B0-%D0%93%D0%9E%D0%A7%D0%A1.doc" TargetMode="External"/><Relationship Id="rId15" Type="http://schemas.openxmlformats.org/officeDocument/2006/relationships/hyperlink" Target="http://mgpr.omskportal.ru/ru/municipal/localAuthList/3-52-246-1/poseleniya/nivskoe/zashita/PageContent/0/body_files/file29/%D0%B4%D0%B5%D0%B9%D1%81%D1%82%D0%B2%D0%B8%D1%8F%20%D0%BD%D0%B0%D1%81%D0%B5%D0%BB%D0%B5%D0%BD%D0%B8%D1%8F%20%D0%BF%D1%80%D0%B8%20%D0%94%D0%A2%D0%9F.doc" TargetMode="External"/><Relationship Id="rId23" Type="http://schemas.openxmlformats.org/officeDocument/2006/relationships/hyperlink" Target="http://mgpr.omskportal.ru/ru/municipal/localAuthList/3-52-246-1/poseleniya/nivskoe/zashita/PageContent/0/body_files/file4/%D0%B7%D0%B0%D0%B4%D0%B0%D1%87%D0%B8%20%D1%8D%D0%B2%D0%B0%D0%BA%D0%BE%D0%BA%D0%BE%D0%BC%D0%B8%D1%81%D1%81%D0%B8%D0%B8.DOC" TargetMode="External"/><Relationship Id="rId28" Type="http://schemas.openxmlformats.org/officeDocument/2006/relationships/hyperlink" Target="http://mgpr.omskportal.ru/ru/municipal/localAuthList/3-52-246-1/poseleniya/nivskoe/zashita/PageContent/0/body_files/file13/%D0%9F%D0%BE%D1%81%D1%82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52-%D0%BF.doc" TargetMode="External"/><Relationship Id="rId36" Type="http://schemas.openxmlformats.org/officeDocument/2006/relationships/hyperlink" Target="http://mgpr.omskportal.ru/ru/municipal/localAuthList/3-52-246-1/poseleniya/nivskoe/zashita/PageContent/0/body_files/file60/%D0%9F%D0%B0%D0%BC%D1%8F%D1%82%D0%BA%D0%B8.rar" TargetMode="External"/><Relationship Id="rId10" Type="http://schemas.openxmlformats.org/officeDocument/2006/relationships/hyperlink" Target="http://mgpr.omskportal.ru/ru/municipal/localAuthList/3-52-246-1/poseleniya/nivskoe/zashita/PageContent/0/body_files/file24/%D0%BF%D1%80%D0%B0%D0%B2%D0%B8%D0%BB%D0%B0%20%D0%BF%D0%BE%D0%B2%D0%B5%D0%B4%D0%B5%D0%BD%D0%B8%D1%8F%20%D0%BF%D1%80%D0%B8%20%D0%B2%D0%BE%D0%B7%D0%BD%D0%B8%D0%BA%D0%BD%D0%BE%D0%B2%D0%B5%D0%BD%D0%B8%D0%B8%20%D0%BF%D0%BE%D0%B6%D0%B0%D1%80%D0%B0%20%D0%B2%20%D0%BF%D0%BE%D0%BC%D0%B5%D1%89%D0%B5%D0%BD%D0%B8%D0%B8.doc" TargetMode="External"/><Relationship Id="rId19" Type="http://schemas.openxmlformats.org/officeDocument/2006/relationships/hyperlink" Target="http://mgpr.omskportal.ru/ru/municipal/localAuthList/3-52-246-1/poseleniya/nivskoe/zashita/PageContent/0/body_files/file8/%D0%9F%20%D0%90%20%D0%9C%20%D0%AF%20%D0%A2%20%D0%9A%20%D0%90.doc" TargetMode="External"/><Relationship Id="rId31" Type="http://schemas.openxmlformats.org/officeDocument/2006/relationships/hyperlink" Target="http://mgpr.omskportal.ru/ru/municipal/localAuthList/3-52-246-1/poseleniya/nivskoe/zashita/PageContent/0/body_files/file54/%D0%A0%D0%B5%D0%BA%D0%BE%D0%BC%D0%B5%D0%BD%D0%B4%D0%B0%D1%86%D0%B8%D0%B8%20%D0%A3%D0%BF%D1%80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%20%D0%B2%D0%B5%D1%82%D0%B5%D1%80%D0%B8%D0%BD%D0%B0%D1%80%D0%B8%D0%B8%20%D0%9E%D0%9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pr.omskportal.ru/ru/municipal/localAuthList/3-52-246-1/poseleniya/nivskoe/zashita/PageContent/0/body_files/file23/%D0%98%D0%9D%D0%A4%D0%9E%D0%A0%D0%9C%D0%90%D0%A6%D0%98%D0%AF%20%D0%BF%D0%BE%20%D0%B4%D0%B5%D0%B9%D1%81%D1%82%D0%B2%D0%B8%D1%8F%D0%BC%20%D0%BD%D0%B0%20%D0%B2%D0%BE%D0%B4%D0%B5.rar" TargetMode="External"/><Relationship Id="rId14" Type="http://schemas.openxmlformats.org/officeDocument/2006/relationships/hyperlink" Target="http://mgpr.omskportal.ru/ru/municipal/localAuthList/3-52-246-1/poseleniya/nivskoe/zashita/PageContent/0/body_files/file28/%D0%BF%D1%80%D0%B0%D0%B2%D0%B8%D0%BB%D0%B0%20%D0%BE%D0%BA%D0%B0%D0%B7%D0%B0%D0%BD%D0%B8%D1%8F%20%D0%BF%D0%B5%D1%80%D0%B2%D0%BE%D0%B9%20%D0%BF%D0%BE%D0%BC%D0%BE%D1%89%D0%B8%20%D0%BF%D1%80%D0%B8%20%D0%BE%D0%B6%D0%BE%D0%B3%D0%B0%D1%85.doc" TargetMode="External"/><Relationship Id="rId22" Type="http://schemas.openxmlformats.org/officeDocument/2006/relationships/hyperlink" Target="http://mgpr.omskportal.ru/ru/municipal/localAuthList/3-52-246-1/poseleniya/nivskoe/zashita/PageContent/0/body_files/file12/%D0%BF%D0%BE%D1%81%D1%82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31-%D0%BF.doc" TargetMode="External"/><Relationship Id="rId27" Type="http://schemas.openxmlformats.org/officeDocument/2006/relationships/hyperlink" Target="http://mgpr.omskportal.ru/ru/municipal/localAuthList/3-52-246-1/poseleniya/nivskoe/zashita/PageContent/0/body_files/file18/%D0%BF%D0%BE%D1%81%D1%82.%2039.%2039.%2039.%2039.%2039.%2039.%2039.%2039.%2039.%2039.%2039.%2039.%2039.%2039.%2039.%2039.%2039.%2039.%2039.%2039.%2039.%2039.%2039.%2039.%2039.%2039.%2039.%2039.%2039.%2039.doc" TargetMode="External"/><Relationship Id="rId30" Type="http://schemas.openxmlformats.org/officeDocument/2006/relationships/hyperlink" Target="http://mgpr.omskportal.ru/ru/municipal/localAuthList/3-52-246-1/poseleniya/nivskoe/zashita/PageContent/0/body_files/file53/%D0%9F%D0%B0%D0%BC%D1%8F%D1%82%D0%BA%D0%B0%20%D0%BF%D0%BE%20%D0%90%D0%A7%D0%A1.doc" TargetMode="External"/><Relationship Id="rId35" Type="http://schemas.openxmlformats.org/officeDocument/2006/relationships/hyperlink" Target="http://mgpr.omskportal.ru/ru/municipal/localAuthList/3-52-246-1/poseleniya/nivskoe/zashita/PageContent/0/body_files/file57/%D0%9F%D1%80%D0%B0%D0%B2%D0%B8%D0%BB%D0%B0%20%D0%BF%D0%BE%D0%B2%D0%B5%D0%B4%D0%B5%D0%BD%D0%B8%D1%8F%20%D0%BD%D0%B0%D0%BB%D1%8C%D0%B4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3144</Words>
  <Characters>17921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Информация о состоянии защиты населения и территории от чрезвычайных ситуаций и </vt:lpstr>
    </vt:vector>
  </TitlesOfParts>
  <Company>SPecialiST RePack</Company>
  <LinksUpToDate>false</LinksUpToDate>
  <CharactersWithSpaces>21023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2020-01-05T08:45:00Z</cp:lastPrinted>
  <dcterms:created xsi:type="dcterms:W3CDTF">2019-12-30T14:24:00Z</dcterms:created>
  <dcterms:modified xsi:type="dcterms:W3CDTF">2020-01-05T08:47:00Z</dcterms:modified>
</cp:coreProperties>
</file>